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 xml:space="preserve">Despite their differences, there are parallelisms between Parmenides's and Empedocles's conclusions on the matter of the </w:t>
      </w:r>
      <w:r>
        <w:rPr>
          <w:strike/>
        </w:rPr>
        <w:t>foundation</w:t>
      </w:r>
      <w:r>
        <w:rPr/>
        <w:t xml:space="preserve"> </w:t>
      </w:r>
      <w:r>
        <w:rPr>
          <w:b/>
          <w:bCs/>
        </w:rPr>
        <w:t>nature</w:t>
      </w:r>
      <w:r>
        <w:rPr/>
        <w:t xml:space="preserve"> </w:t>
      </w:r>
      <w:r>
        <w:rPr>
          <w:color w:val="800080"/>
        </w:rPr>
        <w:t>(if the being is whole, it has no foundation – it just is)</w:t>
      </w:r>
      <w:r>
        <w:rPr/>
        <w:t xml:space="preserve"> </w:t>
      </w:r>
      <w:r>
        <w:rPr/>
        <w:t xml:space="preserve">of being. </w:t>
      </w:r>
    </w:p>
    <w:p>
      <w:pPr>
        <w:pStyle w:val="Normal"/>
        <w:bidi w:val="0"/>
        <w:jc w:val="left"/>
        <w:rPr/>
      </w:pPr>
      <w:r>
        <w:rPr/>
        <w:t xml:space="preserve">Both philosophers agreed that being is whole, eternal, and complete. </w:t>
      </w:r>
      <w:r>
        <w:rPr>
          <w:strike/>
        </w:rPr>
        <w:t>both agreed that nothing can be determined as nothing,</w:t>
      </w:r>
      <w:r>
        <w:rPr/>
        <w:t xml:space="preserve"> </w:t>
      </w:r>
      <w:r>
        <w:rPr>
          <w:b/>
          <w:bCs/>
        </w:rPr>
        <w:t>Both agreed on the absence of the is-not</w:t>
      </w:r>
      <w:r>
        <w:rPr>
          <w:b w:val="false"/>
          <w:bCs w:val="false"/>
          <w:color w:val="800080"/>
        </w:rPr>
        <w:t xml:space="preserve"> (this is nitpicking – the books call the nothing the is-not because it’s a little less confusing – up to you though)</w:t>
      </w:r>
      <w:r>
        <w:rPr/>
        <w:t xml:space="preserve">, </w:t>
      </w:r>
      <w:r>
        <w:rPr/>
        <w:t xml:space="preserve">one cannot conceptualize or think of something that is not as if one was able to conceptualize something that is </w:t>
      </w:r>
      <w:r>
        <w:rPr>
          <w:strike/>
        </w:rPr>
        <w:t>not</w:t>
      </w:r>
      <w:r>
        <w:rPr/>
        <w:t xml:space="preserve">, </w:t>
      </w:r>
      <w:r>
        <w:rPr/>
        <w:t>that</w:t>
      </w:r>
      <w:r>
        <w:rPr/>
        <w:t xml:space="preserve"> would </w:t>
      </w:r>
      <w:r>
        <w:rPr/>
        <w:t>make it</w:t>
      </w:r>
      <w:r>
        <w:rPr/>
        <w:t xml:space="preserve"> become something.</w:t>
      </w:r>
      <w:r>
        <w:rPr>
          <w:color w:val="800080"/>
        </w:rPr>
        <w:t xml:space="preserve"> </w:t>
      </w:r>
      <w:r>
        <w:rPr>
          <w:color w:val="800080"/>
        </w:rPr>
        <w:t xml:space="preserve">(Parmenides says this is because the </w:t>
      </w:r>
      <w:r>
        <w:rPr>
          <w:b/>
          <w:bCs/>
          <w:color w:val="800080"/>
        </w:rPr>
        <w:t>rules of being</w:t>
      </w:r>
      <w:r>
        <w:rPr>
          <w:color w:val="800080"/>
        </w:rPr>
        <w:t xml:space="preserve"> apply to thought – since there cannot be some that is-not, we can’t think of it).</w:t>
      </w:r>
      <w:r>
        <w:rPr>
          <w:color w:val="800080"/>
        </w:rPr>
        <w:t xml:space="preserve">  </w:t>
      </w:r>
      <w:r>
        <w:rPr/>
        <w:t xml:space="preserve">Nothing is not. </w:t>
      </w:r>
    </w:p>
    <w:p>
      <w:pPr>
        <w:pStyle w:val="Normal"/>
        <w:bidi w:val="0"/>
        <w:jc w:val="left"/>
        <w:rPr/>
      </w:pPr>
      <w:r>
        <w:rPr/>
        <w:t xml:space="preserve">One cannot think about </w:t>
      </w:r>
      <w:r>
        <w:rPr>
          <w:strike/>
        </w:rPr>
        <w:t>nothing</w:t>
      </w:r>
      <w:r>
        <w:rPr/>
        <w:t xml:space="preserve"> </w:t>
      </w:r>
      <w:r>
        <w:rPr/>
        <w:t xml:space="preserve">the </w:t>
      </w:r>
      <w:r>
        <w:rPr>
          <w:b/>
          <w:bCs/>
        </w:rPr>
        <w:t>is-not</w:t>
      </w:r>
      <w:r>
        <w:rPr/>
        <w:t xml:space="preserve"> nor can </w:t>
      </w:r>
      <w:r>
        <w:rPr>
          <w:strike/>
        </w:rPr>
        <w:t>nothing</w:t>
      </w:r>
      <w:r>
        <w:rPr/>
        <w:t xml:space="preserve"> </w:t>
      </w:r>
      <w:r>
        <w:rPr>
          <w:b/>
          <w:bCs/>
        </w:rPr>
        <w:t>the is-not</w:t>
      </w:r>
      <w:r>
        <w:rPr/>
        <w:t xml:space="preserve"> exist for then it would have to be something.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imbus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LibreOffice/7.4.3.2$Linux_X86_64 LibreOffice_project/40$Build-2</Application>
  <AppVersion>15.0000</AppVersion>
  <Pages>1</Pages>
  <Words>154</Words>
  <Characters>753</Characters>
  <CharactersWithSpaces>911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2022-11-30T16:10:34Z</dcterms:created>
  <dc:creator/>
  <dc:description/>
  <dc:language>en-US</dc:language>
  <cp:lastModifiedBy/>
  <dcterms:modified xsi:type="dcterms:W3CDTF">2022-11-30T16:21:05Z</dcterms:modified>
  <cp:revision>1</cp:revision>
  <dc:subject/>
  <dc:title/>
</cp:coreProperties>
</file>