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Academic"/>
        <w:ind w:hanging="0"/>
        <w:rPr>
          <w:highlight w:val="none"/>
          <w:shd w:fill="auto" w:val="clear"/>
        </w:rPr>
      </w:pPr>
      <w:commentRangeStart w:id="0"/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האבולוציה בראה את בני האדם שונים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מתוקף המציאות השונה שבה הם חיים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.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</w:r>
      <w:commentRangeEnd w:id="0"/>
      <w:r>
        <w:commentReference w:id="0"/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 </w:t>
      </w:r>
      <w:commentRangeStart w:id="1"/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גופו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שכלו הישר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קשריו החברתיים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וסביבתו של כל אדם ואדם יעצבו בו תפיסת מציאות ייחודית לו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כשם שהמציאות שבה נאלץ לשרוד ייחודית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</w:r>
      <w:commentRangeEnd w:id="1"/>
      <w:r>
        <w:commentReference w:id="1"/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אחד יגזול </w:t>
      </w:r>
      <w:r>
        <w:rPr>
          <w:rFonts w:ascii="David" w:hAnsi="David" w:cs="David"/>
          <w:b w:val="false"/>
          <w:b w:val="false"/>
          <w:bCs w:val="false"/>
          <w:color w:val="000000"/>
          <w:shd w:fill="auto" w:val="clear"/>
          <w:rtl w:val="true"/>
        </w:rPr>
        <w:t>מרעהו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 בכוח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אחר ישים מבטחו בכוח עליון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ושלישי יסתמך על חריפות שכלו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והשקפת עולמם תיפרד בהתאם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כשם שתהליך זה מתרחש ברמת הפרט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הוא מתרחש ברמת החברה 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ובורא תרבויות שונות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שהשקפת עולמן שונה לחלוטין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חלקן תופסות את העולם כמאבק נצחי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שבו על החזק לגזול מן החלש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אחרות יציבו כוח עליון כעיקרון השולט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שעל בני האדם להיות כפופים לו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אחרות יטענו לעליונותן מתוקף הידע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התרבות או המוסר שלהן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.</w:t>
      </w:r>
    </w:p>
    <w:p>
      <w:pPr>
        <w:pStyle w:val="Academic"/>
        <w:rPr>
          <w:highlight w:val="none"/>
          <w:shd w:fill="auto" w:val="clear"/>
        </w:rPr>
      </w:pP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חרף הבדלים אלו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כל בני האדם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בהיותם יצורים חברתיים מי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  <w:lang w:bidi="he-IL"/>
        </w:rPr>
        <w:t>י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צרם הבסיסי ביותר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מתמודדים עם שאלה מהותית – האם כל בני האדם שווים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?</w:t>
      </w:r>
      <w:r>
        <w:rPr>
          <w:rFonts w:cs="David" w:ascii="David" w:hAnsi="David"/>
          <w:b w:val="false"/>
          <w:bCs w:val="false"/>
          <w:shd w:fill="auto" w:val="clear"/>
          <w:rtl w:val="true"/>
          <w:lang w:bidi="he-IL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אך שאלה זו דורשת שאלה אחרת – שווים כיצד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?</w:t>
      </w:r>
      <w:r>
        <w:rPr>
          <w:rFonts w:cs="David" w:ascii="David" w:hAnsi="David"/>
          <w:b w:val="false"/>
          <w:bCs w:val="false"/>
          <w:shd w:fill="auto" w:val="clear"/>
          <w:rtl w:val="true"/>
          <w:lang w:bidi="he-IL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מצוהר השקפת עולמם הצרה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כל אדם וכל תרבות יתיימרו לתת תשובה כלשהי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שבסיסה עיקרון שונה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תשובה זו לעד תהיה חלקית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מעצם ביסוסה על תפיסת עולם חלקית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בספרט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 העתיקה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שווים הם מי שלוחמים בצבא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באפגאניסטן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שווים הם מי שמצייתים לחוקי הדת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בארצות הברית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שווים הם מי שמשלמים מיסים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תפיסות שונות אלו יובילו בהכרח לחילוקי דעות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  <w:lang w:bidi="he-IL"/>
        </w:rPr>
        <w:t>שדינן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 להתקיים בכל קנה מידה – בין שאלו בין בני שיח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שותפים לארגון כלשהו או אומות העולם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בני האדם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איפוא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לעולם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  <w:lang w:bidi="he-IL"/>
        </w:rPr>
        <w:t>לא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 יסכימו על טיב השוויון מהו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</w:t>
      </w:r>
      <w:commentRangeStart w:id="2"/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אם לעולם לא תשרור הסכמה אודות טיב השוויון – הרי שהעיסוק בשאלת השוויון בין בני אדם בכללותו תפל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.</w:t>
      </w:r>
      <w:commentRangeEnd w:id="2"/>
      <w:r>
        <w:commentReference w:id="2"/>
      </w:r>
      <w:r>
        <w:rPr>
          <w:rFonts w:cs="David" w:ascii="David" w:hAnsi="David"/>
          <w:b w:val="false"/>
          <w:bCs w:val="false"/>
          <w:shd w:fill="auto" w:val="clear"/>
          <w:rtl w:val="true"/>
        </w:rPr>
      </w:r>
    </w:p>
    <w:p>
      <w:pPr>
        <w:pStyle w:val="Academic"/>
        <w:spacing w:before="0" w:after="115"/>
        <w:contextualSpacing/>
        <w:rPr>
          <w:highlight w:val="none"/>
          <w:shd w:fill="auto" w:val="clear"/>
        </w:rPr>
      </w:pPr>
      <w:commentRangeStart w:id="3"/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השוויון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איפוא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אינו עיקרון נצחי החל על כלל בני האדם 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אלא ביטוי להשקפת העולם של קבוצות בני אדם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כפי שזו חלה על אלו שמקבלים עליהם מרותה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</w:r>
      <w:commentRangeEnd w:id="3"/>
      <w:r>
        <w:commentReference w:id="3"/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בבסיס זכות ההצבעה השווה לכל האזרחים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למשל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עומד עיקרון השוויון הפוליטי 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לפיו כל בני האדם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מתוקף שוויונם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זכאים במידה שווה להשפיע על השלטון במדינתם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לשאלה מדוע כל אדם שווה בכוחו הפוליטי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ככזו הנשענת על השוויון בין בני האדם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סביר שלא נמצא תשובה המוסכמת על כלל המצביעים לעולם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והרי שאין בכוחה לתקף עיקרון זה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נכון יותר יהיה להגיד שזכות ההצבעה שווה בין כולם משום שעל כולם מוסכם הסדר זה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המשמר את הסדר החברתי המיטיב עמם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באופן דומה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בבסיס השויון בפני החוק עומדת התפיסה כי על חוקי המדינה לחול באופן שווה על כלל אזרחיה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אולם בפועל הנשפט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השופט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המעשה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הנסיבות והדין לעד יהיו שונים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לשאלה כיצד בפועל חל החוק באופן שוויוני על כולם אין זה סביר שנמצא תשובה מוסכמת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נכון יותר יהיה להגיד שכל אזרח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משום שבוחר לקבל את שהמדינה מספקת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מקבל עליו את מרותם של אלו שהמדינה הציבה כשופטים ומחוקקים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.</w:t>
      </w:r>
      <w:commentRangeStart w:id="4"/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השוויון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במהותו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נותר ללא תוקף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>ואינו אלא כסות חלולה למציאות כפי שמתשקפת בפני המחזיקים בה</w:t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הטבע 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  <w:lang w:bidi="he-IL"/>
        </w:rPr>
        <w:t>לא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  <w:t xml:space="preserve"> ברא את השוויון – רק האדם</w:t>
      </w:r>
      <w:r>
        <w:rPr>
          <w:rFonts w:ascii="David" w:hAnsi="David" w:cs="David"/>
          <w:b w:val="false"/>
          <w:b w:val="false"/>
          <w:bCs w:val="false"/>
          <w:shd w:fill="auto" w:val="clear"/>
          <w:rtl w:val="true"/>
        </w:rPr>
      </w:r>
      <w:commentRangeEnd w:id="4"/>
      <w:r>
        <w:commentReference w:id="4"/>
      </w:r>
      <w:r>
        <w:rPr>
          <w:rFonts w:cs="David" w:ascii="David" w:hAnsi="David"/>
          <w:b w:val="false"/>
          <w:bCs w:val="false"/>
          <w:shd w:fill="auto" w:val="clear"/>
          <w:rtl w:val="true"/>
        </w:rPr>
        <w:t>.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comments.xml><?xml version="1.0" encoding="utf-8"?>
<w:comment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comment w:id="0" w:author="Unknown Author" w:date="2022-12-11T22:55:00Z" w:initials="">
    <w:p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טיעון </w:t>
      </w:r>
      <w:r>
        <w:rPr>
          <w:rFonts w:eastAsia="Noto Sans" w:cs="David CLM"/>
          <w:b/>
          <w:b/>
          <w:bCs/>
          <w:kern w:val="0"/>
          <w:sz w:val="20"/>
          <w:lang w:val="en-US" w:eastAsia="en-US" w:bidi="he-IL"/>
        </w:rPr>
        <w:t>1</w:t>
      </w:r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 – מציאות שונה בוראת בני אדם שונים</w:t>
      </w:r>
    </w:p>
  </w:comment>
  <w:comment w:id="1" w:author="Unknown Author" w:date="2022-12-11T22:56:00Z" w:initials="">
    <w:p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טיעון </w:t>
      </w:r>
      <w:r>
        <w:rPr>
          <w:rFonts w:eastAsia="Noto Sans" w:cs="David CLM"/>
          <w:b/>
          <w:b/>
          <w:bCs/>
          <w:kern w:val="0"/>
          <w:sz w:val="20"/>
          <w:lang w:val="en-US" w:eastAsia="en-US" w:bidi="he-IL"/>
        </w:rPr>
        <w:t>2</w:t>
      </w:r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 – שונות מייצרת השקפות עולם שונות ומוגבלות</w:t>
      </w:r>
    </w:p>
  </w:comment>
  <w:comment w:id="2" w:author="Unknown Author" w:date="2022-12-10T13:13:00Z" w:initials="">
    <w:p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טיעון </w:t>
      </w:r>
      <w:r>
        <w:rPr>
          <w:rFonts w:eastAsia="Noto Sans" w:cs="David CLM"/>
          <w:b/>
          <w:b/>
          <w:bCs/>
          <w:kern w:val="0"/>
          <w:sz w:val="20"/>
          <w:lang w:val="en-US" w:eastAsia="en-US" w:bidi="he-IL"/>
        </w:rPr>
        <w:t>מרכזי</w:t>
      </w:r>
      <w:r>
        <w:rPr>
          <w:rFonts w:eastAsia="Noto Sans" w:cs="David CLM"/>
          <w:bCs/>
          <w:kern w:val="0"/>
          <w:sz w:val="20"/>
          <w:lang w:val="en-US" w:eastAsia="en-US" w:bidi="he-IL"/>
        </w:rPr>
        <w:t xml:space="preserve"> – אם איננו מסכימים על שוויון מהו, העיסוק בשאלה תפל</w:t>
      </w:r>
    </w:p>
  </w:comment>
  <w:comment w:id="3" w:author="Unknown Author" w:date="2022-12-11T22:53:00Z" w:initials="">
    <w:p>
      <w:r>
        <w:rPr>
          <w:rFonts w:eastAsia="Noto Sans" w:cs="David CLM"/>
          <w:bCs/>
          <w:kern w:val="0"/>
          <w:sz w:val="20"/>
          <w:lang w:val="en-US" w:eastAsia="en-US" w:bidi="he-IL"/>
        </w:rPr>
        <w:t>מסקנה - שוויון אינו אלא קבלת מרותו של הארגון בו אדם חי.</w:t>
      </w:r>
    </w:p>
  </w:comment>
  <w:comment w:id="4" w:author="Unknown Author" w:date="2022-12-11T23:12:00Z" w:initials="">
    <w:p>
      <w:r>
        <w:rPr>
          <w:rFonts w:eastAsia="Noto Sans" w:cs="David CLM"/>
          <w:bCs/>
          <w:kern w:val="0"/>
          <w:sz w:val="20"/>
          <w:lang w:val="en-US" w:eastAsia="en-US" w:bidi="he-IL"/>
        </w:rPr>
        <w:t>מסקנה מוחלטת וסופית.</w:t>
      </w:r>
    </w:p>
  </w:comment>
</w:comments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Times New Roman">
    <w:charset w:val="01"/>
    <w:family w:val="roman"/>
    <w:pitch w:val="variable"/>
  </w:font>
  <w:font w:name="David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en-US" w:eastAsia="" w:bidi="he-IL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טקסט הערה תו"/>
    <w:basedOn w:val="DefaultParagraphFont"/>
    <w:link w:val="Annotationtext"/>
    <w:uiPriority w:val="99"/>
    <w:semiHidden/>
    <w:qFormat/>
    <w:rPr>
      <w:rFonts w:cs="Mangal"/>
      <w:sz w:val="20"/>
      <w:szCs w:val="18"/>
    </w:rPr>
  </w:style>
  <w:style w:type="character" w:styleId="Annotation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Heading" w:customStyle="1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avid CLM"/>
      <w:i/>
      <w:iCs/>
      <w:sz w:val="24"/>
      <w:szCs w:val="24"/>
    </w:rPr>
  </w:style>
  <w:style w:type="paragraph" w:styleId="Index" w:customStyle="1">
    <w:name w:val="Index"/>
    <w:basedOn w:val="Normal"/>
    <w:qFormat/>
    <w:pPr>
      <w:suppressLineNumbers/>
    </w:pPr>
    <w:rPr/>
  </w:style>
  <w:style w:type="paragraph" w:styleId="Caption1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Academic" w:customStyle="1">
    <w:name w:val="Academic"/>
    <w:basedOn w:val="Normal"/>
    <w:qFormat/>
    <w:pPr>
      <w:bidi w:val="1"/>
      <w:spacing w:lineRule="auto" w:line="360" w:before="0" w:after="115"/>
      <w:ind w:firstLine="346"/>
      <w:contextualSpacing/>
      <w:jc w:val="both"/>
    </w:pPr>
    <w:rPr>
      <w:rFonts w:ascii="Times New Roman" w:hAnsi="Times New Roman" w:cs="David Libre"/>
      <w:b/>
      <w:bCs/>
    </w:rPr>
  </w:style>
  <w:style w:type="paragraph" w:styleId="Annotationtext">
    <w:name w:val="annotation text"/>
    <w:basedOn w:val="Normal"/>
    <w:link w:val="Style14"/>
    <w:uiPriority w:val="99"/>
    <w:semiHidden/>
    <w:unhideWhenUsed/>
    <w:qFormat/>
    <w:pPr/>
    <w:rPr>
      <w:rFonts w:cs="Mangal"/>
      <w:sz w:val="20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comments" Target="comment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Application>LibreOffice/7.4.3.2$Linux_X86_64 LibreOffice_project/40$Build-2</Application>
  <AppVersion>15.0000</AppVersion>
  <Pages>1</Pages>
  <Words>418</Words>
  <Characters>1911</Characters>
  <CharactersWithSpaces>2331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2022-12-12T16:39:00Z</dcterms:created>
  <dc:creator/>
  <dc:description/>
  <dc:language>en-US</dc:language>
  <cp:lastModifiedBy/>
  <dcterms:modified xsi:type="dcterms:W3CDTF">2022-12-12T23:38:15Z</dcterms:modified>
  <cp:revision>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