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bidi w:val="1"/>
        <w:spacing w:before="480" w:after="240"/>
        <w:jc w:val="left"/>
        <w:rPr/>
      </w:pPr>
      <w:r>
        <w:rPr>
          <w:rtl w:val="true"/>
        </w:rPr>
        <w:t>טיפים לכתיבת טקסטים אקדמאיים</w:t>
      </w:r>
    </w:p>
    <w:p>
      <w:pPr>
        <w:pStyle w:val="Date"/>
        <w:bidi w:val="1"/>
        <w:jc w:val="left"/>
        <w:rPr/>
      </w:pPr>
      <w:r>
        <w:rPr/>
        <w:t>2023-01-12T09:09:48.000Z</w:t>
      </w:r>
    </w:p>
    <w:p>
      <w:pPr>
        <w:pStyle w:val="Heading2"/>
        <w:bidi w:val="1"/>
        <w:jc w:val="left"/>
        <w:rPr/>
      </w:pPr>
      <w:bookmarkStart w:id="0" w:name="מבנה-כתיבה-אקדמאית"/>
      <w:r>
        <w:rPr>
          <w:rtl w:val="true"/>
        </w:rPr>
        <w:t>מבנה כתיבה אקדמאית</w:t>
      </w:r>
    </w:p>
    <w:p>
      <w:pPr>
        <w:pStyle w:val="Compact"/>
        <w:numPr>
          <w:ilvl w:val="0"/>
          <w:numId w:val="3"/>
        </w:numPr>
        <w:bidi w:val="1"/>
        <w:jc w:val="left"/>
        <w:rPr/>
      </w:pPr>
      <w:r>
        <w:rPr>
          <w:rtl w:val="true"/>
        </w:rPr>
        <w:t xml:space="preserve">התחלה </w:t>
      </w:r>
      <w:r>
        <w:rPr>
          <w:rtl w:val="true"/>
        </w:rPr>
        <w:t>(</w:t>
      </w:r>
      <w:r>
        <w:rPr>
          <w:rtl w:val="true"/>
        </w:rPr>
        <w:t>מבוא</w:t>
      </w:r>
      <w:r>
        <w:rPr>
          <w:rtl w:val="true"/>
        </w:rPr>
        <w:t>)</w:t>
      </w:r>
    </w:p>
    <w:p>
      <w:pPr>
        <w:pStyle w:val="Compact"/>
        <w:numPr>
          <w:ilvl w:val="0"/>
          <w:numId w:val="1"/>
        </w:numPr>
        <w:bidi w:val="1"/>
        <w:jc w:val="left"/>
        <w:rPr/>
      </w:pPr>
      <w:r>
        <w:rPr>
          <w:rtl w:val="true"/>
        </w:rPr>
        <w:t xml:space="preserve">אמצע </w:t>
      </w:r>
      <w:r>
        <w:rPr>
          <w:rtl w:val="true"/>
        </w:rPr>
        <w:t>(</w:t>
      </w:r>
      <w:r>
        <w:rPr>
          <w:rtl w:val="true"/>
        </w:rPr>
        <w:t>גוף העבודה</w:t>
      </w:r>
      <w:r>
        <w:rPr>
          <w:rtl w:val="true"/>
        </w:rPr>
        <w:t xml:space="preserve">) - </w:t>
      </w:r>
      <w:r>
        <w:rPr>
          <w:rtl w:val="true"/>
        </w:rPr>
        <w:t xml:space="preserve">תכין את הטיעון </w:t>
      </w:r>
      <w:r>
        <w:rPr>
          <w:b/>
          <w:b/>
          <w:bCs/>
          <w:i/>
          <w:i/>
          <w:iCs/>
          <w:rtl w:val="true"/>
        </w:rPr>
        <w:t>בשלמותו</w:t>
      </w:r>
    </w:p>
    <w:p>
      <w:pPr>
        <w:pStyle w:val="Compact"/>
        <w:numPr>
          <w:ilvl w:val="0"/>
          <w:numId w:val="1"/>
        </w:numPr>
        <w:bidi w:val="1"/>
        <w:jc w:val="left"/>
        <w:rPr/>
      </w:pPr>
      <w:r>
        <w:rPr>
          <w:rtl w:val="true"/>
        </w:rPr>
        <w:t xml:space="preserve">סוף </w:t>
      </w:r>
      <w:r>
        <w:rPr>
          <w:rtl w:val="true"/>
        </w:rPr>
        <w:t>(</w:t>
      </w:r>
      <w:r>
        <w:rPr>
          <w:rtl w:val="true"/>
        </w:rPr>
        <w:t>סיום</w:t>
      </w:r>
      <w:r>
        <w:rPr>
          <w:rtl w:val="true"/>
        </w:rPr>
        <w:t xml:space="preserve">) - </w:t>
      </w:r>
      <w:r>
        <w:rPr>
          <w:b/>
          <w:b/>
          <w:bCs/>
          <w:i/>
          <w:i/>
          <w:iCs/>
          <w:rtl w:val="true"/>
        </w:rPr>
        <w:t>לא</w:t>
      </w:r>
      <w:r>
        <w:rPr>
          <w:rtl w:val="true"/>
        </w:rPr>
        <w:t xml:space="preserve"> סיכום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סדר כתיבת החלקים הוא</w:t>
      </w:r>
      <w:r>
        <w:rPr>
          <w:rtl w:val="true"/>
        </w:rPr>
        <w:t xml:space="preserve">: </w:t>
      </w:r>
    </w:p>
    <w:p>
      <w:pPr>
        <w:pStyle w:val="FirstParagraph"/>
        <w:bidi w:val="1"/>
        <w:jc w:val="left"/>
        <w:rPr/>
      </w:pP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>גוף העבודה</w:t>
      </w:r>
    </w:p>
    <w:p>
      <w:pPr>
        <w:pStyle w:val="FirstParagraph"/>
        <w:bidi w:val="1"/>
        <w:jc w:val="left"/>
        <w:rPr/>
      </w:pP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>סוף</w:t>
      </w:r>
    </w:p>
    <w:p>
      <w:pPr>
        <w:pStyle w:val="FirstParagraph"/>
        <w:bidi w:val="1"/>
        <w:jc w:val="left"/>
        <w:rPr/>
      </w:pPr>
      <w:r>
        <w:rPr/>
        <w:t>3</w:t>
      </w:r>
      <w:r>
        <w:rPr>
          <w:rtl w:val="true"/>
        </w:rPr>
        <w:t xml:space="preserve">. </w:t>
      </w:r>
      <w:r>
        <w:rPr>
          <w:rtl w:val="true"/>
        </w:rPr>
        <w:t>התחלה</w:t>
      </w:r>
      <w:bookmarkEnd w:id="0"/>
    </w:p>
    <w:p>
      <w:pPr>
        <w:pStyle w:val="Heading2"/>
        <w:bidi w:val="1"/>
        <w:jc w:val="left"/>
        <w:rPr/>
      </w:pPr>
      <w:bookmarkStart w:id="1" w:name="דגשים-כלליים"/>
      <w:r>
        <w:rPr>
          <w:rtl w:val="true"/>
        </w:rPr>
        <w:t>דגשים כלליים</w:t>
      </w:r>
    </w:p>
    <w:p>
      <w:pPr>
        <w:pStyle w:val="FirstParagraph"/>
        <w:bidi w:val="1"/>
        <w:jc w:val="left"/>
        <w:rPr/>
      </w:pPr>
      <w:r>
        <w:rPr>
          <w:rtl w:val="true"/>
        </w:rPr>
        <w:t>רובו המוחלט של הזמן יוקדש למחשבה על הטיעון המרכזי</w:t>
      </w:r>
      <w:r>
        <w:rPr>
          <w:rtl w:val="true"/>
        </w:rPr>
        <w:t xml:space="preserve">. </w:t>
      </w:r>
      <w:r>
        <w:rPr>
          <w:rtl w:val="true"/>
        </w:rPr>
        <w:t>כשם שרוב זמנו של צייר השמן הוא בלערבב את הצבע</w:t>
      </w:r>
      <w:r>
        <w:rPr>
          <w:rtl w:val="true"/>
        </w:rPr>
        <w:t xml:space="preserve">, </w:t>
      </w:r>
      <w:r>
        <w:rPr>
          <w:rtl w:val="true"/>
        </w:rPr>
        <w:t>כך של כותב העובדה בטיעון המרכזי</w:t>
      </w:r>
      <w:r>
        <w:rPr>
          <w:rtl w:val="true"/>
        </w:rPr>
        <w:t xml:space="preserve">. </w:t>
      </w:r>
      <w:r>
        <w:rPr>
          <w:rtl w:val="true"/>
        </w:rPr>
        <w:t xml:space="preserve">טענות מסוכנות משהו רצוי לנסח בצורה ישירה </w:t>
      </w:r>
      <w:r>
        <w:rPr>
          <w:rtl w:val="true"/>
        </w:rPr>
        <w:t>(</w:t>
      </w:r>
      <w:r>
        <w:rPr>
          <w:rtl w:val="true"/>
        </w:rPr>
        <w:t>אני טוען כי…</w:t>
      </w:r>
      <w:r>
        <w:rPr>
          <w:rtl w:val="true"/>
        </w:rPr>
        <w:t xml:space="preserve">) </w:t>
      </w:r>
      <w:r>
        <w:rPr>
          <w:rtl w:val="true"/>
        </w:rPr>
        <w:t>ובכך לקחת עליהן אחריות</w:t>
      </w:r>
      <w:r>
        <w:rPr>
          <w:rtl w:val="true"/>
        </w:rPr>
        <w:t xml:space="preserve">, </w:t>
      </w:r>
      <w:r>
        <w:rPr>
          <w:rtl w:val="true"/>
        </w:rPr>
        <w:t xml:space="preserve">ולא בניסוח סביל </w:t>
      </w:r>
      <w:r>
        <w:rPr>
          <w:rtl w:val="true"/>
        </w:rPr>
        <w:t>(</w:t>
      </w:r>
      <w:r>
        <w:rPr>
          <w:rtl w:val="true"/>
        </w:rPr>
        <w:t>ראינו כי…</w:t>
      </w:r>
      <w:r>
        <w:rPr>
          <w:rtl w:val="true"/>
        </w:rPr>
        <w:t xml:space="preserve">). </w:t>
      </w:r>
      <w:r>
        <w:rPr>
          <w:rtl w:val="true"/>
        </w:rPr>
        <w:t>הסיכום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שמקומו אינו בסוף</w:t>
      </w:r>
      <w:r>
        <w:rPr>
          <w:rtl w:val="true"/>
        </w:rPr>
        <w:t xml:space="preserve">, </w:t>
      </w:r>
      <w:r>
        <w:rPr>
          <w:rtl w:val="true"/>
        </w:rPr>
        <w:t xml:space="preserve">הוא כלי יעיל לביסוס טענות לפני שמתבססים עליהן </w:t>
      </w:r>
      <w:r>
        <w:rPr>
          <w:rtl w:val="true"/>
        </w:rPr>
        <w:t xml:space="preserve">- </w:t>
      </w:r>
      <w:r>
        <w:rPr>
          <w:rtl w:val="true"/>
        </w:rPr>
        <w:t>מעיין מפת דרכים של מה שעברנו עד פה בתמצית</w:t>
      </w:r>
      <w:r>
        <w:rPr>
          <w:rtl w:val="true"/>
        </w:rPr>
        <w:t xml:space="preserve">, </w:t>
      </w:r>
      <w:r>
        <w:rPr>
          <w:rtl w:val="true"/>
        </w:rPr>
        <w:t>שמכינה את הקרקע למעבר לשלב הבא במהלך</w:t>
      </w:r>
      <w:r>
        <w:rPr>
          <w:rtl w:val="true"/>
        </w:rPr>
        <w:t>.</w:t>
      </w:r>
    </w:p>
    <w:p>
      <w:pPr>
        <w:pStyle w:val="Heading3"/>
        <w:bidi w:val="1"/>
        <w:jc w:val="left"/>
        <w:rPr/>
      </w:pPr>
      <w:bookmarkStart w:id="2" w:name="גוף-העבודה"/>
      <w:r>
        <w:rPr>
          <w:rtl w:val="true"/>
        </w:rPr>
        <w:t>גוף העבודה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החלק העיקרי הוא שהטענה המרכזית </w:t>
      </w:r>
      <w:r>
        <w:rPr>
          <w:rtl w:val="true"/>
        </w:rPr>
        <w:t xml:space="preserve">- </w:t>
      </w:r>
      <w:r>
        <w:rPr>
          <w:rtl w:val="true"/>
        </w:rPr>
        <w:t xml:space="preserve">המהלך הפילוסופי המלא </w:t>
      </w:r>
      <w:r>
        <w:rPr>
          <w:rtl w:val="true"/>
        </w:rPr>
        <w:t xml:space="preserve">- </w:t>
      </w:r>
      <w:r>
        <w:rPr>
          <w:rtl w:val="true"/>
        </w:rPr>
        <w:t>יתרחש בגוף העבודה</w:t>
      </w:r>
      <w:r>
        <w:rPr>
          <w:rtl w:val="true"/>
        </w:rPr>
        <w:t xml:space="preserve">, </w:t>
      </w:r>
      <w:r>
        <w:rPr>
          <w:rtl w:val="true"/>
        </w:rPr>
        <w:t>ללא תלות בתחילת או סיום העבודה</w:t>
      </w:r>
      <w:r>
        <w:rPr>
          <w:rtl w:val="true"/>
        </w:rPr>
        <w:t xml:space="preserve">. </w:t>
      </w:r>
      <w:r>
        <w:rPr>
          <w:rtl w:val="true"/>
        </w:rPr>
        <w:t>ביקורות</w:t>
      </w:r>
      <w:r>
        <w:rPr>
          <w:rtl w:val="true"/>
        </w:rPr>
        <w:t xml:space="preserve">, </w:t>
      </w:r>
      <w:r>
        <w:rPr>
          <w:rtl w:val="true"/>
        </w:rPr>
        <w:t xml:space="preserve">השוואות וכדומה לא יופיעו בחלק זה </w:t>
      </w:r>
      <w:r>
        <w:rPr>
          <w:rtl w:val="true"/>
        </w:rPr>
        <w:t xml:space="preserve">- </w:t>
      </w:r>
      <w:r>
        <w:rPr>
          <w:rtl w:val="true"/>
        </w:rPr>
        <w:t>גוף העבודה חייב להיות ממוקד לחלוטין אך ורק בטענה המרכזית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מטרת חלק זה הוא להציב את החוליות שישמשו אותנו להוביל לסיום</w:t>
      </w:r>
      <w:r>
        <w:rPr>
          <w:rtl w:val="true"/>
        </w:rPr>
        <w:t xml:space="preserve">, </w:t>
      </w:r>
      <w:r>
        <w:rPr>
          <w:rtl w:val="true"/>
        </w:rPr>
        <w:t>אותו אנו יודעים קודם</w:t>
      </w:r>
      <w:r>
        <w:rPr>
          <w:rtl w:val="true"/>
        </w:rPr>
        <w:t xml:space="preserve">. </w:t>
      </w:r>
      <w:r>
        <w:rPr>
          <w:rtl w:val="true"/>
        </w:rPr>
        <w:t>ניתן לעשות זאת על ידי מחשבה על החולייה אחת לפני המסקנה</w:t>
      </w:r>
      <w:r>
        <w:rPr>
          <w:rtl w:val="true"/>
        </w:rPr>
        <w:t xml:space="preserve">, </w:t>
      </w:r>
      <w:r>
        <w:rPr>
          <w:rtl w:val="true"/>
        </w:rPr>
        <w:t>ולהמשיך משם אחורה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כדאי לשים לב אם הקשר בין החוליות מתבקש בהיקש בלתי אמצעי </w:t>
      </w:r>
      <w:r>
        <w:rPr>
          <w:rtl w:val="true"/>
        </w:rPr>
        <w:t>(</w:t>
      </w:r>
      <w:r>
        <w:rPr>
          <w:rtl w:val="true"/>
        </w:rPr>
        <w:t>ישיר</w:t>
      </w:r>
      <w:r>
        <w:rPr>
          <w:rtl w:val="true"/>
        </w:rPr>
        <w:t xml:space="preserve">) </w:t>
      </w:r>
      <w:r>
        <w:rPr>
          <w:rtl w:val="true"/>
        </w:rPr>
        <w:t xml:space="preserve">או אמצעי </w:t>
      </w:r>
      <w:r>
        <w:rPr>
          <w:rtl w:val="true"/>
        </w:rPr>
        <w:t>(</w:t>
      </w:r>
      <w:r>
        <w:rPr>
          <w:rtl w:val="true"/>
        </w:rPr>
        <w:t>בלתי ישיר</w:t>
      </w:r>
      <w:r>
        <w:rPr>
          <w:rtl w:val="true"/>
        </w:rPr>
        <w:t xml:space="preserve">). </w:t>
      </w:r>
      <w:r>
        <w:rPr>
          <w:rtl w:val="true"/>
        </w:rPr>
        <w:t>דוגמא</w:t>
      </w:r>
      <w:r>
        <w:rPr>
          <w:rtl w:val="true"/>
        </w:rPr>
        <w:t>:</w:t>
      </w:r>
    </w:p>
    <w:p>
      <w:pPr>
        <w:pStyle w:val="SourceCode"/>
        <w:bidi w:val="1"/>
        <w:jc w:val="left"/>
        <w:rPr/>
      </w:pPr>
      <w:r>
        <w:rPr>
          <w:rStyle w:val="VerbatimChar"/>
          <w:rtl w:val="true"/>
        </w:rPr>
        <w:t>א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יוונים</w:t>
      </w:r>
      <w:r>
        <w:rPr>
          <w:rtl w:val="true"/>
        </w:rPr>
        <w:br/>
      </w:r>
      <w:r>
        <w:rPr>
          <w:rStyle w:val="VerbatimChar"/>
          <w:rtl w:val="true"/>
        </w:rPr>
        <w:t>[</w:t>
      </w:r>
      <w:r>
        <w:rPr>
          <w:rStyle w:val="VerbatimChar"/>
          <w:rtl w:val="true"/>
        </w:rPr>
        <w:t>היקש בלתי אמצעי</w:t>
      </w:r>
      <w:r>
        <w:rPr>
          <w:rStyle w:val="VerbatimChar"/>
          <w:rtl w:val="true"/>
        </w:rPr>
        <w:t>]</w:t>
      </w:r>
      <w:r>
        <w:rPr>
          <w:rtl w:val="true"/>
        </w:rPr>
        <w:br/>
      </w:r>
      <w:r>
        <w:rPr>
          <w:rStyle w:val="VerbatimChar"/>
          <w:rtl w:val="true"/>
        </w:rPr>
        <w:t>ב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בעלי חיים</w:t>
      </w:r>
      <w:r>
        <w:rPr>
          <w:rtl w:val="true"/>
        </w:rPr>
        <w:br/>
      </w:r>
      <w:r>
        <w:rPr>
          <w:rStyle w:val="VerbatimChar"/>
          <w:rtl w:val="true"/>
        </w:rPr>
        <w:t>[</w:t>
      </w:r>
      <w:r>
        <w:rPr>
          <w:rStyle w:val="VerbatimChar"/>
          <w:rtl w:val="true"/>
        </w:rPr>
        <w:t>היקש בלתי אמצעי</w:t>
      </w:r>
      <w:r>
        <w:rPr>
          <w:rStyle w:val="VerbatimChar"/>
          <w:rtl w:val="true"/>
        </w:rPr>
        <w:t>]</w:t>
      </w:r>
      <w:r>
        <w:rPr>
          <w:rtl w:val="true"/>
        </w:rPr>
        <w:br/>
      </w:r>
      <w:r>
        <w:rPr>
          <w:rStyle w:val="VerbatimChar"/>
          <w:rtl w:val="true"/>
        </w:rPr>
        <w:t>ג</w:t>
      </w:r>
      <w:r>
        <w:rPr>
          <w:rStyle w:val="VerbatimChar"/>
          <w:rtl w:val="true"/>
        </w:rPr>
        <w:t xml:space="preserve">. </w:t>
      </w:r>
      <w:r>
        <w:rPr>
          <w:rStyle w:val="VerbatimChar"/>
          <w:rtl w:val="true"/>
        </w:rPr>
        <w:t>בני תמותה</w:t>
      </w:r>
      <w:r>
        <w:rPr>
          <w:rtl w:val="true"/>
        </w:rPr>
        <w:br/>
      </w:r>
      <w:r>
        <w:rPr>
          <w:rStyle w:val="VerbatimChar"/>
          <w:rtl w:val="true"/>
        </w:rPr>
        <w:t>[</w:t>
      </w:r>
      <w:r>
        <w:rPr>
          <w:rStyle w:val="VerbatimChar"/>
          <w:rtl w:val="true"/>
        </w:rPr>
        <w:t>א</w:t>
      </w:r>
      <w:r>
        <w:rPr>
          <w:rStyle w:val="VerbatimChar"/>
          <w:rtl w:val="true"/>
        </w:rPr>
        <w:t>-&gt;</w:t>
      </w:r>
      <w:r>
        <w:rPr>
          <w:rStyle w:val="VerbatimChar"/>
          <w:rtl w:val="true"/>
        </w:rPr>
        <w:t xml:space="preserve">ג </w:t>
      </w:r>
      <w:r>
        <w:rPr>
          <w:rStyle w:val="VerbatimChar"/>
          <w:rtl w:val="true"/>
        </w:rPr>
        <w:t xml:space="preserve">- </w:t>
      </w:r>
      <w:r>
        <w:rPr>
          <w:rStyle w:val="VerbatimChar"/>
          <w:rtl w:val="true"/>
        </w:rPr>
        <w:t>היקש אמצעי</w:t>
      </w:r>
      <w:r>
        <w:rPr>
          <w:rStyle w:val="VerbatimChar"/>
          <w:rtl w:val="true"/>
        </w:rPr>
        <w:t>]</w:t>
      </w:r>
      <w:bookmarkEnd w:id="2"/>
    </w:p>
    <w:p>
      <w:pPr>
        <w:pStyle w:val="Heading3"/>
        <w:bidi w:val="1"/>
        <w:jc w:val="left"/>
        <w:rPr/>
      </w:pPr>
      <w:bookmarkStart w:id="3" w:name="סוף-העבודה"/>
      <w:r>
        <w:rPr>
          <w:rtl w:val="true"/>
        </w:rPr>
        <w:t>סוף העבודה</w:t>
      </w:r>
    </w:p>
    <w:p>
      <w:pPr>
        <w:pStyle w:val="FirstParagraph"/>
        <w:bidi w:val="1"/>
        <w:jc w:val="left"/>
        <w:rPr/>
      </w:pPr>
      <w:r>
        <w:rPr>
          <w:rtl w:val="true"/>
        </w:rPr>
        <w:t>סיכום</w:t>
      </w:r>
      <w:r>
        <w:rPr>
          <w:rtl w:val="true"/>
        </w:rPr>
        <w:t xml:space="preserve">, </w:t>
      </w:r>
      <w:r>
        <w:rPr>
          <w:rtl w:val="true"/>
        </w:rPr>
        <w:t>אם ישנו</w:t>
      </w:r>
      <w:r>
        <w:rPr>
          <w:rtl w:val="true"/>
        </w:rPr>
        <w:t xml:space="preserve">, </w:t>
      </w:r>
      <w:r>
        <w:rPr>
          <w:i/>
          <w:i/>
          <w:iCs/>
          <w:rtl w:val="true"/>
        </w:rPr>
        <w:t>אינו</w:t>
      </w:r>
      <w:r>
        <w:rPr>
          <w:rtl w:val="true"/>
        </w:rPr>
        <w:t xml:space="preserve"> יהיה בסוף העבודה </w:t>
      </w:r>
      <w:r>
        <w:rPr>
          <w:rtl w:val="true"/>
        </w:rPr>
        <w:t xml:space="preserve">- </w:t>
      </w:r>
      <w:r>
        <w:rPr>
          <w:rtl w:val="true"/>
        </w:rPr>
        <w:t xml:space="preserve">מדובר בחזרה </w:t>
      </w:r>
      <w:r>
        <w:rPr>
          <w:rtl w:val="true"/>
        </w:rPr>
        <w:t>(‘</w:t>
      </w:r>
      <w:r>
        <w:rPr>
          <w:rtl w:val="true"/>
        </w:rPr>
        <w:t>מטופשת</w:t>
      </w:r>
      <w:r>
        <w:rPr>
          <w:rtl w:val="true"/>
        </w:rPr>
        <w:t xml:space="preserve">!’, </w:t>
      </w:r>
      <w:r>
        <w:rPr>
          <w:rtl w:val="true"/>
        </w:rPr>
        <w:t>אומר דן</w:t>
      </w:r>
      <w:r>
        <w:rPr>
          <w:rtl w:val="true"/>
        </w:rPr>
        <w:t xml:space="preserve">) </w:t>
      </w:r>
      <w:r>
        <w:rPr>
          <w:rtl w:val="true"/>
        </w:rPr>
        <w:t>על תוכן שכבר נאמר</w:t>
      </w:r>
      <w:r>
        <w:rPr>
          <w:rtl w:val="true"/>
        </w:rPr>
        <w:t xml:space="preserve">. </w:t>
      </w:r>
      <w:r>
        <w:rPr>
          <w:rtl w:val="true"/>
        </w:rPr>
        <w:t xml:space="preserve">השוואות וביקורות יכולות להגיע לכן </w:t>
      </w:r>
      <w:r>
        <w:rPr>
          <w:rtl w:val="true"/>
        </w:rPr>
        <w:t xml:space="preserve">- </w:t>
      </w:r>
      <w:r>
        <w:rPr>
          <w:rtl w:val="true"/>
        </w:rPr>
        <w:t>כל תוספת אישית לדיון</w:t>
      </w:r>
      <w:r>
        <w:rPr>
          <w:rtl w:val="true"/>
        </w:rPr>
        <w:t>.</w:t>
      </w:r>
      <w:bookmarkEnd w:id="3"/>
    </w:p>
    <w:p>
      <w:pPr>
        <w:pStyle w:val="Heading3"/>
        <w:bidi w:val="1"/>
        <w:jc w:val="left"/>
        <w:rPr/>
      </w:pPr>
      <w:bookmarkStart w:id="4" w:name="התחלה"/>
      <w:r>
        <w:rPr>
          <w:rtl w:val="true"/>
        </w:rPr>
        <w:t>התחלה</w:t>
      </w:r>
    </w:p>
    <w:p>
      <w:pPr>
        <w:pStyle w:val="FirstParagraph"/>
        <w:bidi w:val="1"/>
        <w:jc w:val="left"/>
        <w:rPr/>
      </w:pPr>
      <w:r>
        <w:rPr>
          <w:i/>
          <w:i/>
          <w:iCs/>
          <w:rtl w:val="true"/>
        </w:rPr>
        <w:t>מה תהיה הדרך הטובה ביותר לשאוב את הקורא לעבודה זו</w:t>
      </w:r>
      <w:r>
        <w:rPr>
          <w:i/>
          <w:iCs/>
          <w:rtl w:val="true"/>
        </w:rPr>
        <w:t>?</w:t>
      </w:r>
      <w:r>
        <w:rPr>
          <w:rtl w:val="true"/>
        </w:rPr>
        <w:t xml:space="preserve"> </w:t>
      </w:r>
      <w:r>
        <w:rPr>
          <w:rtl w:val="true"/>
        </w:rPr>
        <w:t>חלק זה ייכתב רק לאחר שאר העבודה ולמולה</w:t>
      </w:r>
      <w:r>
        <w:rPr>
          <w:rtl w:val="true"/>
        </w:rPr>
        <w:t xml:space="preserve">. </w:t>
      </w:r>
      <w:r>
        <w:rPr>
          <w:rtl w:val="true"/>
        </w:rPr>
        <w:t>בניגוד לאינטואיציה הראשונית</w:t>
      </w:r>
      <w:r>
        <w:rPr>
          <w:rtl w:val="true"/>
        </w:rPr>
        <w:t xml:space="preserve">, </w:t>
      </w:r>
      <w:r>
        <w:rPr>
          <w:rtl w:val="true"/>
        </w:rPr>
        <w:t>סיכום יכול להגיע גם כאן</w:t>
      </w:r>
      <w:r>
        <w:rPr>
          <w:rtl w:val="true"/>
        </w:rPr>
        <w:t>.</w:t>
      </w:r>
    </w:p>
    <w:p>
      <w:pPr>
        <w:pStyle w:val="BlockText"/>
        <w:bidi w:val="1"/>
        <w:jc w:val="left"/>
        <w:rPr>
          <w:u w:val="single"/>
        </w:rPr>
      </w:pPr>
      <w:r>
        <w:rPr>
          <w:u w:val="single"/>
          <w:rtl w:val="true"/>
        </w:rPr>
        <w:t xml:space="preserve">דוגמא </w:t>
      </w:r>
      <w:r>
        <w:rPr>
          <w:u w:val="single"/>
          <w:rtl w:val="true"/>
        </w:rPr>
        <w:t xml:space="preserve">- </w:t>
      </w:r>
      <w:r>
        <w:rPr>
          <w:u w:val="single"/>
          <w:rtl w:val="true"/>
        </w:rPr>
        <w:t>ברטרנד ראסל</w:t>
      </w:r>
      <w:r>
        <w:rPr>
          <w:u w:val="single"/>
          <w:rtl w:val="true"/>
        </w:rPr>
        <w:t xml:space="preserve">, </w:t>
      </w:r>
      <w:r>
        <w:rPr>
          <w:u w:val="single"/>
          <w:rtl w:val="true"/>
        </w:rPr>
        <w:t>הפילוסופיה של החומר</w:t>
      </w:r>
      <w:r>
        <w:rPr>
          <w:u w:val="single"/>
          <w:rtl w:val="true"/>
        </w:rPr>
        <w:t xml:space="preserve">, </w:t>
      </w:r>
      <w:r>
        <w:rPr>
          <w:u w:val="single"/>
          <w:rtl w:val="true"/>
        </w:rPr>
        <w:t>פרק ב’</w:t>
      </w:r>
      <w:r>
        <w:rPr>
          <w:u w:val="single"/>
          <w:rtl w:val="true"/>
        </w:rPr>
        <w:t>.</w:t>
      </w:r>
    </w:p>
    <w:p>
      <w:pPr>
        <w:pStyle w:val="FirstParagraph"/>
        <w:bidi w:val="1"/>
        <w:jc w:val="left"/>
        <w:rPr/>
      </w:pPr>
      <w:r>
        <w:rPr>
          <w:rtl w:val="true"/>
        </w:rPr>
        <w:t>ראסל עושה כך</w:t>
      </w:r>
      <w:r>
        <w:rPr>
          <w:rtl w:val="true"/>
        </w:rPr>
        <w:t>:</w:t>
      </w:r>
    </w:p>
    <w:p>
      <w:pPr>
        <w:pStyle w:val="FirstParagraph"/>
        <w:bidi w:val="1"/>
        <w:jc w:val="left"/>
        <w:rPr/>
      </w:pP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>נושא הדיון</w:t>
      </w:r>
    </w:p>
    <w:p>
      <w:pPr>
        <w:pStyle w:val="FirstParagraph"/>
        <w:bidi w:val="1"/>
        <w:jc w:val="left"/>
        <w:rPr/>
      </w:pP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>דוגמא להבהרת נושא הדיון</w:t>
      </w:r>
    </w:p>
    <w:p>
      <w:pPr>
        <w:pStyle w:val="FirstParagraph"/>
        <w:bidi w:val="1"/>
        <w:jc w:val="left"/>
        <w:rPr/>
      </w:pPr>
      <w:r>
        <w:rPr/>
        <w:t>3</w:t>
      </w:r>
      <w:r>
        <w:rPr>
          <w:rtl w:val="true"/>
        </w:rPr>
        <w:t xml:space="preserve">. </w:t>
      </w:r>
      <w:r>
        <w:rPr>
          <w:rtl w:val="true"/>
        </w:rPr>
        <w:t xml:space="preserve">הצגת חשיבותו של הדיון </w:t>
      </w:r>
      <w:r>
        <w:rPr>
          <w:rtl w:val="true"/>
        </w:rPr>
        <w:t>(</w:t>
      </w:r>
      <w:r>
        <w:rPr>
          <w:rtl w:val="true"/>
        </w:rPr>
        <w:t xml:space="preserve">לעורר עניין </w:t>
      </w:r>
      <w:r>
        <w:rPr>
          <w:rtl w:val="true"/>
        </w:rPr>
        <w:t xml:space="preserve">- </w:t>
      </w:r>
      <w:r>
        <w:rPr>
          <w:rtl w:val="true"/>
        </w:rPr>
        <w:t xml:space="preserve">כתיבה </w:t>
      </w:r>
      <w:r>
        <w:rPr>
          <w:i/>
          <w:i/>
          <w:iCs/>
          <w:rtl w:val="true"/>
        </w:rPr>
        <w:t>סקסית</w:t>
      </w:r>
      <w:r>
        <w:rPr>
          <w:rtl w:val="true"/>
        </w:rPr>
        <w:t>).</w:t>
      </w:r>
    </w:p>
    <w:p>
      <w:pPr>
        <w:pStyle w:val="FirstParagraph"/>
        <w:bidi w:val="1"/>
        <w:jc w:val="left"/>
        <w:rPr/>
      </w:pPr>
      <w:r>
        <w:rPr/>
        <w:t>4</w:t>
      </w:r>
      <w:r>
        <w:rPr>
          <w:rtl w:val="true"/>
        </w:rPr>
        <w:t xml:space="preserve">. </w:t>
      </w:r>
      <w:r>
        <w:rPr>
          <w:rtl w:val="true"/>
        </w:rPr>
        <w:t>טיעון שלם</w:t>
      </w:r>
    </w:p>
    <w:p>
      <w:pPr>
        <w:pStyle w:val="FirstParagraph"/>
        <w:bidi w:val="1"/>
        <w:jc w:val="left"/>
        <w:rPr/>
      </w:pPr>
      <w:r>
        <w:rPr/>
        <w:t>5</w:t>
      </w:r>
      <w:r>
        <w:rPr>
          <w:rtl w:val="true"/>
        </w:rPr>
        <w:t xml:space="preserve">. </w:t>
      </w:r>
      <w:r>
        <w:rPr>
          <w:rtl w:val="true"/>
        </w:rPr>
        <w:t>קישור להצגת חשיבותו של הדיון</w:t>
      </w:r>
    </w:p>
    <w:p>
      <w:pPr>
        <w:pStyle w:val="FirstParagraph"/>
        <w:bidi w:val="1"/>
        <w:jc w:val="left"/>
        <w:rPr/>
      </w:pPr>
      <w:r>
        <w:rPr/>
        <w:t>6</w:t>
      </w:r>
      <w:r>
        <w:rPr>
          <w:rtl w:val="true"/>
        </w:rPr>
        <w:t xml:space="preserve">. </w:t>
      </w:r>
      <w:r>
        <w:rPr>
          <w:rtl w:val="true"/>
        </w:rPr>
        <w:t xml:space="preserve">טענה מרכזית </w:t>
      </w:r>
      <w:r>
        <w:rPr>
          <w:rtl w:val="true"/>
        </w:rPr>
        <w:t>(</w:t>
      </w:r>
      <w:r>
        <w:rPr>
          <w:rtl w:val="true"/>
        </w:rPr>
        <w:t>אני לא יכול להוכיח לכם שאיני לבד במדבר</w:t>
      </w:r>
      <w:r>
        <w:rPr>
          <w:rtl w:val="true"/>
        </w:rPr>
        <w:t xml:space="preserve">, </w:t>
      </w:r>
      <w:r>
        <w:rPr>
          <w:rtl w:val="true"/>
        </w:rPr>
        <w:t>אבל אני יכול להראות למה אין סיבה להאמין כך</w:t>
      </w:r>
      <w:r>
        <w:rPr>
          <w:rtl w:val="true"/>
        </w:rPr>
        <w:t>).</w:t>
      </w:r>
    </w:p>
    <w:p>
      <w:pPr>
        <w:pStyle w:val="Heading4"/>
        <w:bidi w:val="1"/>
        <w:jc w:val="left"/>
        <w:rPr/>
      </w:pPr>
      <w:bookmarkStart w:id="5" w:name="מבוא"/>
      <w:r>
        <w:rPr>
          <w:rtl w:val="true"/>
        </w:rPr>
        <w:t>מבוא</w:t>
      </w:r>
    </w:p>
    <w:p>
      <w:pPr>
        <w:pStyle w:val="FirstParagraph"/>
        <w:bidi w:val="1"/>
        <w:jc w:val="left"/>
        <w:rPr/>
      </w:pPr>
      <w:r>
        <w:rPr>
          <w:rtl w:val="true"/>
        </w:rPr>
        <w:t>הכנה מבחינת</w:t>
      </w:r>
      <w:r>
        <w:rPr>
          <w:rtl w:val="true"/>
        </w:rPr>
        <w:t>:</w:t>
      </w:r>
    </w:p>
    <w:p>
      <w:pPr>
        <w:pStyle w:val="FirstParagraph"/>
        <w:bidi w:val="1"/>
        <w:jc w:val="left"/>
        <w:rPr/>
      </w:pP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 xml:space="preserve">תוכן </w:t>
      </w:r>
      <w:r>
        <w:rPr>
          <w:rtl w:val="true"/>
        </w:rPr>
        <w:t>(</w:t>
      </w:r>
      <w:r>
        <w:rPr>
          <w:rtl w:val="true"/>
        </w:rPr>
        <w:t>חובה</w:t>
      </w:r>
      <w:r>
        <w:rPr>
          <w:rtl w:val="true"/>
        </w:rPr>
        <w:t>)</w:t>
      </w:r>
    </w:p>
    <w:p>
      <w:pPr>
        <w:pStyle w:val="FirstParagraph"/>
        <w:bidi w:val="1"/>
        <w:jc w:val="left"/>
        <w:rPr/>
      </w:pP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 xml:space="preserve">צורה </w:t>
      </w:r>
      <w:r>
        <w:rPr>
          <w:rtl w:val="true"/>
        </w:rPr>
        <w:t>(</w:t>
      </w:r>
      <w:r>
        <w:rPr>
          <w:rtl w:val="true"/>
        </w:rPr>
        <w:t>רשות</w:t>
      </w:r>
      <w:r>
        <w:rPr>
          <w:rtl w:val="true"/>
        </w:rPr>
        <w:t xml:space="preserve">: </w:t>
      </w:r>
      <w:r>
        <w:rPr>
          <w:rtl w:val="true"/>
        </w:rPr>
        <w:t>מאמרים ארוכים</w:t>
      </w:r>
      <w:r>
        <w:rPr>
          <w:rtl w:val="true"/>
        </w:rPr>
        <w:t>)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הטענה המרכזית תופיע בשלב מסוים בתוכן </w:t>
      </w:r>
      <w:r>
        <w:rPr>
          <w:rtl w:val="true"/>
        </w:rPr>
        <w:t xml:space="preserve">- </w:t>
      </w:r>
      <w:r>
        <w:rPr>
          <w:rtl w:val="true"/>
        </w:rPr>
        <w:t>המטרה כאן היא לא להפתיע את הקורא או לעורר בו רגש</w:t>
      </w:r>
      <w:r>
        <w:rPr>
          <w:rtl w:val="true"/>
        </w:rPr>
        <w:t xml:space="preserve">, </w:t>
      </w:r>
      <w:r>
        <w:rPr>
          <w:rtl w:val="true"/>
        </w:rPr>
        <w:t>אלא להעביר רעיון בצורה ברורה</w:t>
      </w:r>
      <w:r>
        <w:rPr>
          <w:rtl w:val="true"/>
        </w:rPr>
        <w:t xml:space="preserve">, </w:t>
      </w:r>
      <w:r>
        <w:rPr>
          <w:rtl w:val="true"/>
        </w:rPr>
        <w:t>בדומה לנוסחה מתמטית</w:t>
      </w:r>
      <w:r>
        <w:rPr>
          <w:rtl w:val="true"/>
        </w:rPr>
        <w:t xml:space="preserve">. </w:t>
      </w:r>
      <w:r>
        <w:rPr>
          <w:rtl w:val="true"/>
        </w:rPr>
        <w:t xml:space="preserve">המבוא כמותו כתמונה של פאזל לפני שמרכיבים אותו </w:t>
      </w:r>
      <w:r>
        <w:rPr>
          <w:rtl w:val="true"/>
        </w:rPr>
        <w:t xml:space="preserve">- </w:t>
      </w:r>
      <w:r>
        <w:rPr>
          <w:rtl w:val="true"/>
        </w:rPr>
        <w:t>מטרתו להציג תמונה ברורה שמתוכה ינבע שאר הטקסט</w:t>
      </w:r>
      <w:r>
        <w:rPr>
          <w:rtl w:val="true"/>
        </w:rPr>
        <w:t xml:space="preserve">. </w:t>
      </w:r>
      <w:r>
        <w:rPr>
          <w:rtl w:val="true"/>
        </w:rPr>
        <w:t>הצורה</w:t>
      </w:r>
      <w:r>
        <w:rPr>
          <w:rtl w:val="true"/>
        </w:rPr>
        <w:t xml:space="preserve">, </w:t>
      </w:r>
      <w:r>
        <w:rPr>
          <w:rtl w:val="true"/>
        </w:rPr>
        <w:t>אם תיכלל</w:t>
      </w:r>
      <w:r>
        <w:rPr>
          <w:rtl w:val="true"/>
        </w:rPr>
        <w:t xml:space="preserve">, </w:t>
      </w:r>
      <w:r>
        <w:rPr>
          <w:rtl w:val="true"/>
        </w:rPr>
        <w:t>תהווה כמעיין מפת דרכים</w:t>
      </w:r>
      <w:r>
        <w:rPr>
          <w:rtl w:val="true"/>
        </w:rPr>
        <w:t xml:space="preserve">, </w:t>
      </w:r>
      <w:r>
        <w:rPr>
          <w:rtl w:val="true"/>
        </w:rPr>
        <w:t>על מנת שהקורא לא יאבד בדרכו לטיעון המרכזי</w:t>
      </w:r>
      <w:r>
        <w:rPr>
          <w:rtl w:val="true"/>
        </w:rPr>
        <w:t>.</w:t>
      </w:r>
      <w:bookmarkEnd w:id="1"/>
      <w:bookmarkEnd w:id="4"/>
      <w:bookmarkEnd w:id="5"/>
    </w:p>
    <w:p>
      <w:pPr>
        <w:pStyle w:val="Title"/>
        <w:bidi w:val="1"/>
        <w:jc w:val="left"/>
        <w:rPr/>
      </w:pPr>
      <w:r>
        <w:rPr>
          <w:rtl w:val="true"/>
        </w:rPr>
        <w:t>טיפים לקריאת טקסטים אקדמאיים</w:t>
      </w:r>
    </w:p>
    <w:p>
      <w:pPr>
        <w:pStyle w:val="Date"/>
        <w:bidi w:val="1"/>
        <w:jc w:val="left"/>
        <w:rPr/>
      </w:pPr>
      <w:r>
        <w:rPr/>
        <w:t>2023-01-12T11:13:34.308Z</w:t>
      </w:r>
    </w:p>
    <w:p>
      <w:pPr>
        <w:pStyle w:val="Heading2"/>
        <w:bidi w:val="1"/>
        <w:jc w:val="left"/>
        <w:rPr/>
      </w:pPr>
      <w:bookmarkStart w:id="6" w:name="תהליך-קריאה-אקדמאית"/>
      <w:r>
        <w:rPr>
          <w:rtl w:val="true"/>
        </w:rPr>
        <w:t>תהליך קריאה אקדמאית</w:t>
      </w:r>
    </w:p>
    <w:p>
      <w:pPr>
        <w:pStyle w:val="BlockText"/>
        <w:bidi w:val="1"/>
        <w:jc w:val="left"/>
        <w:rPr>
          <w:u w:val="single"/>
        </w:rPr>
      </w:pPr>
      <w:r>
        <w:rPr>
          <w:u w:val="single"/>
          <w:rtl w:val="true"/>
        </w:rPr>
        <w:t xml:space="preserve">טיפים אלו מתייחסים לטקסטים </w:t>
      </w:r>
      <w:r>
        <w:rPr>
          <w:i/>
          <w:i/>
          <w:iCs/>
          <w:u w:val="single"/>
          <w:rtl w:val="true"/>
        </w:rPr>
        <w:t>טיעוניים</w:t>
      </w:r>
    </w:p>
    <w:p>
      <w:pPr>
        <w:pStyle w:val="FirstParagraph"/>
        <w:bidi w:val="1"/>
        <w:jc w:val="left"/>
        <w:rPr/>
      </w:pPr>
      <w:r>
        <w:rPr>
          <w:rtl w:val="true"/>
        </w:rPr>
        <w:t xml:space="preserve">קוראים טקסט </w:t>
      </w:r>
      <w:r>
        <w:rPr>
          <w:i/>
          <w:i/>
          <w:iCs/>
          <w:rtl w:val="true"/>
        </w:rPr>
        <w:t>לפחות</w:t>
      </w:r>
      <w:r>
        <w:rPr>
          <w:rtl w:val="true"/>
        </w:rPr>
        <w:t xml:space="preserve"> פעמיים</w:t>
      </w:r>
      <w:r>
        <w:rPr>
          <w:rtl w:val="true"/>
        </w:rPr>
        <w:t xml:space="preserve">. </w:t>
      </w:r>
      <w:r>
        <w:rPr>
          <w:rtl w:val="true"/>
        </w:rPr>
        <w:t>הזמן שנשקיע בניסיון להבין אחרי קריאה אחת בלבד זהה לזמן של הקריאה הנוספת</w:t>
      </w:r>
      <w:r>
        <w:rPr>
          <w:rtl w:val="true"/>
        </w:rPr>
        <w:t>.</w:t>
      </w:r>
    </w:p>
    <w:p>
      <w:pPr>
        <w:pStyle w:val="TextBody"/>
        <w:bidi w:val="1"/>
        <w:jc w:val="left"/>
        <w:rPr/>
      </w:pPr>
      <w:r>
        <w:rPr>
          <w:rtl w:val="true"/>
        </w:rPr>
        <w:t>הקריאה ראשונה תהיה מרפרפת</w:t>
      </w:r>
      <w:r>
        <w:rPr>
          <w:rtl w:val="true"/>
        </w:rPr>
        <w:t xml:space="preserve">, </w:t>
      </w:r>
      <w:r>
        <w:rPr>
          <w:rtl w:val="true"/>
        </w:rPr>
        <w:t xml:space="preserve">שמטרתה תהא היכרות כללית עם הטקסט </w:t>
      </w:r>
      <w:r>
        <w:rPr>
          <w:rtl w:val="true"/>
        </w:rPr>
        <w:t>(</w:t>
      </w:r>
      <w:r>
        <w:rPr>
          <w:rtl w:val="true"/>
        </w:rPr>
        <w:t>קרי</w:t>
      </w:r>
      <w:r>
        <w:rPr>
          <w:rtl w:val="true"/>
        </w:rPr>
        <w:t xml:space="preserve">: </w:t>
      </w:r>
      <w:r>
        <w:rPr>
          <w:rtl w:val="true"/>
        </w:rPr>
        <w:t>נושא</w:t>
      </w:r>
      <w:r>
        <w:rPr>
          <w:rtl w:val="true"/>
        </w:rPr>
        <w:t xml:space="preserve">, </w:t>
      </w:r>
      <w:r>
        <w:rPr>
          <w:rtl w:val="true"/>
        </w:rPr>
        <w:t>טענה מרכזית</w:t>
      </w:r>
      <w:r>
        <w:rPr>
          <w:rtl w:val="true"/>
        </w:rPr>
        <w:t xml:space="preserve">, </w:t>
      </w:r>
      <w:r>
        <w:rPr>
          <w:rtl w:val="true"/>
        </w:rPr>
        <w:t>טענות בדרך</w:t>
      </w:r>
      <w:r>
        <w:rPr>
          <w:rtl w:val="true"/>
        </w:rPr>
        <w:t xml:space="preserve">) </w:t>
      </w:r>
      <w:r>
        <w:rPr>
          <w:rtl w:val="true"/>
        </w:rPr>
        <w:t xml:space="preserve">שמטרתה לראות את </w:t>
      </w:r>
      <w:r>
        <w:rPr>
          <w:i/>
          <w:i/>
          <w:iCs/>
          <w:rtl w:val="true"/>
        </w:rPr>
        <w:t>היער</w:t>
      </w:r>
      <w:r>
        <w:rPr>
          <w:rtl w:val="true"/>
        </w:rPr>
        <w:t xml:space="preserve">. </w:t>
      </w:r>
      <w:r>
        <w:rPr>
          <w:rtl w:val="true"/>
        </w:rPr>
        <w:t xml:space="preserve">בקריאה זו </w:t>
      </w:r>
      <w:r>
        <w:rPr>
          <w:b/>
          <w:b/>
          <w:bCs/>
          <w:rtl w:val="true"/>
        </w:rPr>
        <w:t>לא עוצרים</w:t>
      </w:r>
      <w:r>
        <w:rPr>
          <w:rtl w:val="true"/>
        </w:rPr>
        <w:t xml:space="preserve"> </w:t>
      </w:r>
      <w:r>
        <w:rPr>
          <w:rtl w:val="true"/>
        </w:rPr>
        <w:t xml:space="preserve">- </w:t>
      </w:r>
      <w:r>
        <w:rPr>
          <w:rtl w:val="true"/>
        </w:rPr>
        <w:t>בניגוד לנטייה הטבעית להתעכב ולהבין</w:t>
      </w:r>
      <w:r>
        <w:rPr>
          <w:rtl w:val="true"/>
        </w:rPr>
        <w:t xml:space="preserve">. </w:t>
      </w:r>
      <w:r>
        <w:rPr>
          <w:rtl w:val="true"/>
        </w:rPr>
        <w:t xml:space="preserve">אם </w:t>
      </w:r>
      <w:r>
        <w:rPr>
          <w:i/>
          <w:i/>
          <w:iCs/>
          <w:rtl w:val="true"/>
        </w:rPr>
        <w:t>חייבים</w:t>
      </w:r>
      <w:r>
        <w:rPr>
          <w:rtl w:val="true"/>
        </w:rPr>
        <w:t xml:space="preserve"> לעצור </w:t>
      </w:r>
      <w:r>
        <w:rPr>
          <w:rtl w:val="true"/>
        </w:rPr>
        <w:t xml:space="preserve">- </w:t>
      </w:r>
      <w:r>
        <w:rPr>
          <w:rtl w:val="true"/>
        </w:rPr>
        <w:t>במקומות הטבעיים</w:t>
      </w:r>
      <w:r>
        <w:rPr>
          <w:rtl w:val="true"/>
        </w:rPr>
        <w:t xml:space="preserve">. </w:t>
      </w:r>
      <w:r>
        <w:rPr>
          <w:rtl w:val="true"/>
        </w:rPr>
        <w:t xml:space="preserve">מטרתה של הקריאה הראשונה </w:t>
      </w:r>
      <w:r>
        <w:rPr>
          <w:b/>
          <w:b/>
          <w:bCs/>
          <w:rtl w:val="true"/>
        </w:rPr>
        <w:t>אינה</w:t>
      </w:r>
      <w:r>
        <w:rPr>
          <w:rtl w:val="true"/>
        </w:rPr>
        <w:t xml:space="preserve"> לייצר הבנה</w:t>
      </w:r>
      <w:r>
        <w:rPr>
          <w:rtl w:val="true"/>
        </w:rPr>
        <w:t xml:space="preserve">, </w:t>
      </w:r>
      <w:r>
        <w:rPr>
          <w:rtl w:val="true"/>
        </w:rPr>
        <w:t xml:space="preserve">אלא לייצר תמונה כללית של הטקסט שתסייע בהבנתו בקריאה המעמיקה </w:t>
      </w:r>
      <w:r>
        <w:rPr>
          <w:rtl w:val="true"/>
        </w:rPr>
        <w:t>(</w:t>
      </w:r>
      <w:r>
        <w:rPr>
          <w:rtl w:val="true"/>
        </w:rPr>
        <w:t xml:space="preserve">מעיין </w:t>
      </w:r>
      <w:r>
        <w:rPr/>
        <w:t>Priming</w:t>
      </w:r>
      <w:r>
        <w:rPr>
          <w:rtl w:val="true"/>
        </w:rPr>
        <w:t>).</w:t>
      </w:r>
    </w:p>
    <w:p>
      <w:pPr>
        <w:pStyle w:val="TextBody"/>
        <w:bidi w:val="1"/>
        <w:jc w:val="left"/>
        <w:rPr/>
      </w:pPr>
      <w:r>
        <w:rPr>
          <w:rtl w:val="true"/>
        </w:rPr>
        <w:t xml:space="preserve">הקריאה השנייה ואילך מטרתה הבנה מעמיקה </w:t>
      </w:r>
      <w:r>
        <w:rPr>
          <w:rtl w:val="true"/>
        </w:rPr>
        <w:t xml:space="preserve">- </w:t>
      </w:r>
      <w:r>
        <w:rPr>
          <w:rtl w:val="true"/>
        </w:rPr>
        <w:t>ושם ראוי לעצור</w:t>
      </w:r>
      <w:r>
        <w:rPr>
          <w:rtl w:val="true"/>
        </w:rPr>
        <w:t xml:space="preserve">, </w:t>
      </w:r>
      <w:r>
        <w:rPr>
          <w:rtl w:val="true"/>
        </w:rPr>
        <w:t>להתעמק במהלכים ולפצח אותו</w:t>
      </w:r>
      <w:r>
        <w:rPr>
          <w:rtl w:val="true"/>
        </w:rPr>
        <w:t xml:space="preserve">. </w:t>
      </w:r>
      <w:r>
        <w:rPr>
          <w:rtl w:val="true"/>
        </w:rPr>
        <w:t>מפת הדרכים שבנינו בקריאה הראשונה תסייע בהבנה זו</w:t>
      </w:r>
      <w:r>
        <w:rPr>
          <w:rtl w:val="true"/>
        </w:rPr>
        <w:t>.</w:t>
      </w:r>
    </w:p>
    <w:p>
      <w:pPr>
        <w:pStyle w:val="TextBody"/>
        <w:bidi w:val="1"/>
        <w:spacing w:before="180" w:after="180"/>
        <w:jc w:val="left"/>
        <w:rPr/>
      </w:pPr>
      <w:r>
        <w:rPr>
          <w:rtl w:val="true"/>
        </w:rPr>
        <w:t>בבואנו לקרוא טקסט אקדמאי</w:t>
      </w:r>
      <w:r>
        <w:rPr>
          <w:rtl w:val="true"/>
        </w:rPr>
        <w:t xml:space="preserve">, </w:t>
      </w:r>
      <w:r>
        <w:rPr>
          <w:rtl w:val="true"/>
        </w:rPr>
        <w:t>עלינו לשים לב במיוחד לשני מאפיינים</w:t>
      </w:r>
      <w:r>
        <w:rPr>
          <w:rtl w:val="true"/>
        </w:rPr>
        <w:t xml:space="preserve">: </w:t>
      </w:r>
      <w:r>
        <w:rPr/>
        <w:t>1</w:t>
      </w:r>
      <w:r>
        <w:rPr>
          <w:rtl w:val="true"/>
        </w:rPr>
        <w:t xml:space="preserve">. </w:t>
      </w:r>
      <w:r>
        <w:rPr>
          <w:rtl w:val="true"/>
        </w:rPr>
        <w:t xml:space="preserve">בהירות </w:t>
      </w:r>
      <w:r>
        <w:rPr/>
        <w:t>2</w:t>
      </w:r>
      <w:r>
        <w:rPr>
          <w:rtl w:val="true"/>
        </w:rPr>
        <w:t xml:space="preserve">. </w:t>
      </w:r>
      <w:r>
        <w:rPr>
          <w:rtl w:val="true"/>
        </w:rPr>
        <w:t xml:space="preserve">קשר בין טענות </w:t>
      </w:r>
      <w:r>
        <w:rPr>
          <w:rtl w:val="true"/>
        </w:rPr>
        <w:t>(</w:t>
      </w:r>
      <w:r>
        <w:rPr>
          <w:rtl w:val="true"/>
        </w:rPr>
        <w:t>לכידות</w:t>
      </w:r>
      <w:r>
        <w:rPr>
          <w:rtl w:val="true"/>
        </w:rPr>
        <w:t xml:space="preserve">) - </w:t>
      </w:r>
      <w:r>
        <w:rPr>
          <w:rtl w:val="true"/>
        </w:rPr>
        <w:t xml:space="preserve">המהלך שנבצע בין גוף העבודה לסיכום </w:t>
      </w:r>
      <w:r>
        <w:rPr>
          <w:rtl w:val="true"/>
        </w:rPr>
        <w:t>(</w:t>
      </w:r>
      <w:r>
        <w:rPr>
          <w:rtl w:val="true"/>
        </w:rPr>
        <w:t>כמו האבנים בשביל</w:t>
      </w:r>
      <w:r>
        <w:rPr>
          <w:rtl w:val="true"/>
        </w:rPr>
        <w:t>).</w:t>
      </w:r>
      <w:bookmarkEnd w:id="6"/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480"/>
      </w:pPr>
      <w:rPr/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480"/>
      </w:pPr>
      <w:rPr/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4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480"/>
      </w:pPr>
      <w:rPr/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480"/>
      </w:pPr>
      <w:rPr/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4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480"/>
      </w:pPr>
      <w:rPr/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480"/>
      </w:pPr>
      <w:rPr/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4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bidi w:val="0"/>
      <w:spacing w:before="0" w:after="200"/>
      <w:jc w:val="left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TextBody"/>
    <w:uiPriority w:val="9"/>
    <w:qFormat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TextBody"/>
    <w:uiPriority w:val="9"/>
    <w:unhideWhenUsed/>
    <w:qFormat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TextBody"/>
    <w:uiPriority w:val="9"/>
    <w:unhideWhenUsed/>
    <w:qFormat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TextBody"/>
    <w:uiPriority w:val="9"/>
    <w:unhideWhenUsed/>
    <w:qFormat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Cs/>
      <w:i/>
      <w:color w:val="4F81BD" w:themeColor="accent1"/>
      <w:sz w:val="24"/>
      <w:szCs w:val="24"/>
    </w:rPr>
  </w:style>
  <w:style w:type="paragraph" w:styleId="Heading5">
    <w:name w:val="Heading 5"/>
    <w:basedOn w:val="Normal"/>
    <w:next w:val="TextBody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TextBody"/>
    <w:uiPriority w:val="9"/>
    <w:unhideWhenUsed/>
    <w:qFormat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7">
    <w:name w:val="Heading 7"/>
    <w:basedOn w:val="Normal"/>
    <w:next w:val="TextBody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8">
    <w:name w:val="Heading 8"/>
    <w:basedOn w:val="Normal"/>
    <w:next w:val="TextBody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paragraph" w:styleId="Heading9">
    <w:name w:val="Heading 9"/>
    <w:basedOn w:val="Normal"/>
    <w:next w:val="TextBody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val="4F81BD" w:themeColor="accent1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basedOn w:val="BodyTextChar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InternetLink">
    <w:name w:val="Hyperlink"/>
    <w:basedOn w:val="BodyTextChar"/>
    <w:rPr>
      <w:color w:val="4F81BD" w:themeColor="accent1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FirstParagraph" w:customStyle="1">
    <w:name w:val="First Paragraph"/>
    <w:basedOn w:val="TextBody"/>
    <w:next w:val="TextBody"/>
    <w:qFormat/>
    <w:pPr/>
    <w:rPr/>
  </w:style>
  <w:style w:type="paragraph" w:styleId="Compact" w:customStyle="1">
    <w:name w:val="Compact"/>
    <w:basedOn w:val="TextBody"/>
    <w:qFormat/>
    <w:pPr>
      <w:spacing w:before="36" w:after="36"/>
    </w:pPr>
    <w:rPr/>
  </w:style>
  <w:style w:type="paragraph" w:styleId="Title">
    <w:name w:val="Title"/>
    <w:basedOn w:val="Normal"/>
    <w:next w:val="TextBody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TextBody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TextBody"/>
    <w:qFormat/>
    <w:pPr>
      <w:keepNext w:val="true"/>
      <w:keepLines/>
      <w:widowControl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" w:customStyle="1">
    <w:name w:val="Abstract"/>
    <w:basedOn w:val="Normal"/>
    <w:next w:val="TextBody"/>
    <w:qFormat/>
    <w:pPr>
      <w:keepNext w:val="true"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TextBody"/>
    <w:next w:val="TextBody"/>
    <w:uiPriority w:val="9"/>
    <w:unhideWhenUsed/>
    <w:qFormat/>
    <w:pPr>
      <w:spacing w:before="100" w:after="100"/>
      <w:ind w:left="480" w:right="480" w:hanging="0"/>
    </w:pPr>
    <w:rPr/>
  </w:style>
  <w:style w:type="paragraph" w:styleId="Footnote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ContentsHeading">
    <w:name w:val="TOC Heading"/>
    <w:basedOn w:val="Heading1"/>
    <w:next w:val="TextBody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val="365F91" w:themeColor="accent1" w:themeShade="bf"/>
    </w:rPr>
  </w:style>
  <w:style w:type="paragraph" w:styleId="SourceCode" w:customStyle="1">
    <w:name w:val="Source Code"/>
    <w:basedOn w:val="Normal"/>
    <w:link w:val="VerbatimChar"/>
    <w:qFormat/>
    <w:pPr/>
    <w:rPr/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Application>LibreOffice/7.4.3.2$Linux_X86_64 LibreOffice_project/40$Build-2</Application>
  <AppVersion>15.0000</AppVersion>
  <Pages>3</Pages>
  <Words>533</Words>
  <Characters>2472</Characters>
  <CharactersWithSpaces>2961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2023-01-12T13:07:15Z</dcterms:created>
  <dc:creator/>
  <dc:description/>
  <dc:language>en-US</dc:language>
  <cp:lastModifiedBy/>
  <dcterms:modified xsi:type="dcterms:W3CDTF">2023-01-12T15:11:17Z</dcterms:modified>
  <cp:revision>2</cp:revision>
  <dc:subject/>
  <dc:title>טיפים לכתיבת טקסטים אקדמאיים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2023-01-12T09:09:48.000Z</vt:lpwstr>
  </property>
  <property fmtid="{D5CDD505-2E9C-101B-9397-08002B2CF9AE}" pid="3" name="dateCreated">
    <vt:lpwstr>2023-01-12T08:56:34.309Z</vt:lpwstr>
  </property>
  <property fmtid="{D5CDD505-2E9C-101B-9397-08002B2CF9AE}" pid="4" name="editor">
    <vt:lpwstr>markdown</vt:lpwstr>
  </property>
  <property fmtid="{D5CDD505-2E9C-101B-9397-08002B2CF9AE}" pid="5" name="published">
    <vt:lpwstr>True</vt:lpwstr>
  </property>
  <property fmtid="{D5CDD505-2E9C-101B-9397-08002B2CF9AE}" pid="6" name="tags">
    <vt:lpwstr>שנה א, סמסטר א, מיומנויות יסוד, טיפים, כתיבה</vt:lpwstr>
  </property>
</Properties>
</file>