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F701E" w:rsidRPr="007C2BAB" w:rsidRDefault="00BF701E" w:rsidP="008A2C72">
      <w:pPr>
        <w:bidi/>
        <w:jc w:val="center"/>
        <w:rPr>
          <w:rFonts w:ascii="David" w:hAnsi="David" w:cs="David"/>
          <w:b/>
          <w:bCs/>
          <w:rtl/>
        </w:rPr>
      </w:pPr>
      <w:r w:rsidRPr="007C2BAB">
        <w:rPr>
          <w:rFonts w:ascii="David" w:hAnsi="David" w:cs="David"/>
          <w:b/>
          <w:bCs/>
          <w:rtl/>
        </w:rPr>
        <w:t>המטפיזיקה של אריסטו</w:t>
      </w:r>
      <w:r w:rsidR="001D01FC" w:rsidRPr="007C2BAB">
        <w:rPr>
          <w:rFonts w:ascii="David" w:hAnsi="David" w:cs="David"/>
          <w:b/>
          <w:bCs/>
          <w:rtl/>
        </w:rPr>
        <w:t xml:space="preserve"> – דברי היכרות</w:t>
      </w:r>
    </w:p>
    <w:p w:rsidR="00BF701E" w:rsidRPr="007C2BAB" w:rsidRDefault="0087106A" w:rsidP="00BF701E">
      <w:pPr>
        <w:bidi/>
        <w:rPr>
          <w:rFonts w:ascii="David" w:hAnsi="David" w:cs="David"/>
          <w:rtl/>
        </w:rPr>
      </w:pPr>
      <w:r w:rsidRPr="007C2BAB">
        <w:rPr>
          <w:rFonts w:ascii="David" w:hAnsi="David" w:cs="David"/>
          <w:rtl/>
        </w:rPr>
        <w:t xml:space="preserve">בכל השפות שינקו בצורה זו או אחרת מהתרבות היוונית, </w:t>
      </w:r>
      <w:r w:rsidR="00BF701E" w:rsidRPr="007C2BAB">
        <w:rPr>
          <w:rFonts w:ascii="David" w:hAnsi="David" w:cs="David"/>
          <w:rtl/>
        </w:rPr>
        <w:t xml:space="preserve">השם "מטפיזיקה" הפך למילה שנושאת מטען עצום של משמעויות נשגבות, אולי אף חשודות, אבל כמעט תמיד מבולבלות </w:t>
      </w:r>
      <w:r w:rsidR="009E2051">
        <w:rPr>
          <w:rFonts w:ascii="David" w:hAnsi="David" w:cs="David" w:hint="cs"/>
          <w:rtl/>
        </w:rPr>
        <w:t>ו</w:t>
      </w:r>
      <w:r w:rsidR="00BF701E" w:rsidRPr="007C2BAB">
        <w:rPr>
          <w:rFonts w:ascii="David" w:hAnsi="David" w:cs="David"/>
          <w:rtl/>
        </w:rPr>
        <w:t>מבלבלות</w:t>
      </w:r>
      <w:r w:rsidR="009E2051">
        <w:rPr>
          <w:rFonts w:ascii="David" w:hAnsi="David" w:cs="David" w:hint="cs"/>
          <w:rtl/>
        </w:rPr>
        <w:t>. וזה נכון</w:t>
      </w:r>
      <w:r w:rsidR="00BF701E" w:rsidRPr="007C2BAB">
        <w:rPr>
          <w:rFonts w:ascii="David" w:hAnsi="David" w:cs="David"/>
          <w:rtl/>
        </w:rPr>
        <w:t xml:space="preserve"> </w:t>
      </w:r>
      <w:r w:rsidR="009E2051">
        <w:rPr>
          <w:rFonts w:ascii="David" w:hAnsi="David" w:cs="David" w:hint="cs"/>
          <w:rtl/>
        </w:rPr>
        <w:t xml:space="preserve">ביתר שאת </w:t>
      </w:r>
      <w:r w:rsidR="00BF701E" w:rsidRPr="007C2BAB">
        <w:rPr>
          <w:rFonts w:ascii="David" w:hAnsi="David" w:cs="David"/>
          <w:rtl/>
        </w:rPr>
        <w:t xml:space="preserve">בבואנו להבין את היצור המוזר הזה שמונח לפנינו – ספר </w:t>
      </w:r>
      <w:r w:rsidR="00BF701E" w:rsidRPr="007C2BAB">
        <w:rPr>
          <w:rFonts w:ascii="David" w:hAnsi="David" w:cs="David"/>
          <w:i/>
          <w:iCs/>
          <w:rtl/>
        </w:rPr>
        <w:t>המטפיזיקה</w:t>
      </w:r>
      <w:r w:rsidR="00BF701E" w:rsidRPr="007C2BAB">
        <w:rPr>
          <w:rFonts w:ascii="David" w:hAnsi="David" w:cs="David"/>
          <w:rtl/>
        </w:rPr>
        <w:t xml:space="preserve"> של אריסטו.</w:t>
      </w:r>
    </w:p>
    <w:p w:rsidR="004F2E90" w:rsidRPr="007C2BAB" w:rsidRDefault="005171F7" w:rsidP="004F2E90">
      <w:pPr>
        <w:bidi/>
        <w:jc w:val="both"/>
        <w:rPr>
          <w:rFonts w:ascii="David" w:hAnsi="David" w:cs="David"/>
          <w:rtl/>
        </w:rPr>
      </w:pPr>
      <w:r w:rsidRPr="007C2BAB">
        <w:rPr>
          <w:rFonts w:ascii="David" w:hAnsi="David" w:cs="David"/>
          <w:rtl/>
        </w:rPr>
        <w:t xml:space="preserve">לגבי היצירה הזו יש לציין </w:t>
      </w:r>
      <w:r w:rsidR="008A2C72">
        <w:rPr>
          <w:rFonts w:ascii="David" w:hAnsi="David" w:cs="David" w:hint="cs"/>
          <w:rtl/>
        </w:rPr>
        <w:t xml:space="preserve">כמה </w:t>
      </w:r>
      <w:r w:rsidRPr="007C2BAB">
        <w:rPr>
          <w:rFonts w:ascii="David" w:hAnsi="David" w:cs="David"/>
          <w:rtl/>
        </w:rPr>
        <w:t>דברים</w:t>
      </w:r>
      <w:r w:rsidR="004F2E90" w:rsidRPr="007C2BAB">
        <w:rPr>
          <w:rFonts w:ascii="David" w:hAnsi="David" w:cs="David"/>
          <w:rtl/>
        </w:rPr>
        <w:t>:</w:t>
      </w:r>
    </w:p>
    <w:p w:rsidR="005171F7" w:rsidRPr="007C2BAB" w:rsidRDefault="005171F7" w:rsidP="004F2E90">
      <w:pPr>
        <w:pStyle w:val="ListParagraph"/>
        <w:numPr>
          <w:ilvl w:val="0"/>
          <w:numId w:val="1"/>
        </w:numPr>
        <w:bidi/>
        <w:jc w:val="both"/>
        <w:rPr>
          <w:rFonts w:ascii="David" w:hAnsi="David" w:cs="David"/>
        </w:rPr>
      </w:pPr>
      <w:r w:rsidRPr="007C2BAB">
        <w:rPr>
          <w:rFonts w:ascii="David" w:hAnsi="David" w:cs="David"/>
          <w:rtl/>
        </w:rPr>
        <w:t xml:space="preserve">זה אינו ספר במובן המוכר לנו.  </w:t>
      </w:r>
      <w:r w:rsidR="0087106A" w:rsidRPr="007C2BAB">
        <w:rPr>
          <w:rFonts w:ascii="David" w:hAnsi="David" w:cs="David"/>
          <w:rtl/>
        </w:rPr>
        <w:t>מדובר ב</w:t>
      </w:r>
      <w:r w:rsidRPr="007C2BAB">
        <w:rPr>
          <w:rFonts w:ascii="David" w:hAnsi="David" w:cs="David"/>
          <w:rtl/>
        </w:rPr>
        <w:t xml:space="preserve">אוסף של 14 מאמרים, ברמות שונות של ליטוש, שכנראה </w:t>
      </w:r>
      <w:r w:rsidR="0087106A" w:rsidRPr="007C2BAB">
        <w:rPr>
          <w:rFonts w:ascii="David" w:hAnsi="David" w:cs="David"/>
          <w:rtl/>
        </w:rPr>
        <w:t xml:space="preserve">מעולם </w:t>
      </w:r>
      <w:r w:rsidRPr="007C2BAB">
        <w:rPr>
          <w:rFonts w:ascii="David" w:hAnsi="David" w:cs="David"/>
          <w:rtl/>
        </w:rPr>
        <w:t xml:space="preserve">לא </w:t>
      </w:r>
      <w:r w:rsidR="008A2C72">
        <w:rPr>
          <w:rFonts w:ascii="David" w:hAnsi="David" w:cs="David" w:hint="cs"/>
          <w:rtl/>
        </w:rPr>
        <w:t xml:space="preserve">הותקנו </w:t>
      </w:r>
      <w:r w:rsidRPr="007C2BAB">
        <w:rPr>
          <w:rFonts w:ascii="David" w:hAnsi="David" w:cs="David"/>
          <w:rtl/>
        </w:rPr>
        <w:t xml:space="preserve">ע"י אריסטו </w:t>
      </w:r>
      <w:r w:rsidR="008A2C72">
        <w:rPr>
          <w:rFonts w:ascii="David" w:hAnsi="David" w:cs="David" w:hint="cs"/>
          <w:rtl/>
        </w:rPr>
        <w:t>ל</w:t>
      </w:r>
      <w:r w:rsidRPr="007C2BAB">
        <w:rPr>
          <w:rFonts w:ascii="David" w:hAnsi="David" w:cs="David"/>
          <w:rtl/>
        </w:rPr>
        <w:t>כ</w:t>
      </w:r>
      <w:r w:rsidR="008A2C72">
        <w:rPr>
          <w:rFonts w:ascii="David" w:hAnsi="David" w:cs="David" w:hint="cs"/>
          <w:rtl/>
        </w:rPr>
        <w:t xml:space="preserve">די </w:t>
      </w:r>
      <w:r w:rsidRPr="007C2BAB">
        <w:rPr>
          <w:rFonts w:ascii="David" w:hAnsi="David" w:cs="David"/>
          <w:rtl/>
        </w:rPr>
        <w:t>עבודה מוגמרת</w:t>
      </w:r>
      <w:r w:rsidR="004F2E90" w:rsidRPr="007C2BAB">
        <w:rPr>
          <w:rFonts w:ascii="David" w:hAnsi="David" w:cs="David"/>
          <w:rtl/>
        </w:rPr>
        <w:t xml:space="preserve">, אלא </w:t>
      </w:r>
      <w:r w:rsidR="008A2C72">
        <w:rPr>
          <w:rFonts w:ascii="David" w:hAnsi="David" w:cs="David" w:hint="cs"/>
          <w:rtl/>
        </w:rPr>
        <w:t xml:space="preserve">שימשו </w:t>
      </w:r>
      <w:r w:rsidR="004F2E90" w:rsidRPr="007C2BAB">
        <w:rPr>
          <w:rFonts w:ascii="David" w:hAnsi="David" w:cs="David"/>
          <w:rtl/>
        </w:rPr>
        <w:t>בסיס להרצאותיו-דיוניו עם התלמידים והעמיתים ב</w:t>
      </w:r>
      <w:r w:rsidR="009E2051">
        <w:rPr>
          <w:rFonts w:ascii="David" w:hAnsi="David" w:cs="David" w:hint="cs"/>
          <w:rtl/>
        </w:rPr>
        <w:t>מכון המחקר</w:t>
      </w:r>
      <w:r w:rsidR="004F2E90" w:rsidRPr="007C2BAB">
        <w:rPr>
          <w:rFonts w:ascii="David" w:hAnsi="David" w:cs="David"/>
          <w:rtl/>
        </w:rPr>
        <w:t xml:space="preserve"> שלו (</w:t>
      </w:r>
      <w:proofErr w:type="spellStart"/>
      <w:r w:rsidR="004F2E90" w:rsidRPr="007C2BAB">
        <w:rPr>
          <w:rFonts w:ascii="David" w:hAnsi="David" w:cs="David"/>
          <w:rtl/>
        </w:rPr>
        <w:t>ה</w:t>
      </w:r>
      <w:r w:rsidR="00D80C6D">
        <w:rPr>
          <w:rFonts w:ascii="David" w:hAnsi="David" w:cs="David" w:hint="cs"/>
          <w:rtl/>
        </w:rPr>
        <w:t>"ליקאיון</w:t>
      </w:r>
      <w:proofErr w:type="spellEnd"/>
      <w:r w:rsidR="00D80C6D">
        <w:rPr>
          <w:rFonts w:ascii="David" w:hAnsi="David" w:cs="David" w:hint="cs"/>
          <w:rtl/>
        </w:rPr>
        <w:t>"</w:t>
      </w:r>
      <w:r w:rsidR="004F2E90" w:rsidRPr="007C2BAB">
        <w:rPr>
          <w:rFonts w:ascii="David" w:hAnsi="David" w:cs="David"/>
          <w:rtl/>
        </w:rPr>
        <w:t>-</w:t>
      </w:r>
      <w:r w:rsidR="004F2E90" w:rsidRPr="007C2BAB">
        <w:rPr>
          <w:rFonts w:ascii="David" w:hAnsi="David" w:cs="David"/>
          <w:i/>
          <w:iCs/>
        </w:rPr>
        <w:t>Lyceum</w:t>
      </w:r>
      <w:r w:rsidR="004F2E90" w:rsidRPr="007C2BAB">
        <w:rPr>
          <w:rFonts w:ascii="David" w:hAnsi="David" w:cs="David"/>
          <w:rtl/>
        </w:rPr>
        <w:t>). לכן, ב</w:t>
      </w:r>
      <w:r w:rsidR="004F2E90" w:rsidRPr="009E2051">
        <w:rPr>
          <w:rFonts w:ascii="David" w:hAnsi="David" w:cs="David"/>
          <w:i/>
          <w:iCs/>
          <w:rtl/>
        </w:rPr>
        <w:t>מטפיזיקה</w:t>
      </w:r>
      <w:r w:rsidR="004F2E90" w:rsidRPr="007C2BAB">
        <w:rPr>
          <w:rFonts w:ascii="David" w:hAnsi="David" w:cs="David"/>
          <w:rtl/>
        </w:rPr>
        <w:t xml:space="preserve"> </w:t>
      </w:r>
      <w:r w:rsidR="009E2051">
        <w:rPr>
          <w:rFonts w:ascii="David" w:hAnsi="David" w:cs="David" w:hint="cs"/>
          <w:rtl/>
        </w:rPr>
        <w:t xml:space="preserve">של אריסטו </w:t>
      </w:r>
      <w:r w:rsidR="00D80C6D" w:rsidRPr="007C2BAB">
        <w:rPr>
          <w:rFonts w:ascii="David" w:hAnsi="David" w:cs="David"/>
          <w:rtl/>
        </w:rPr>
        <w:t>אנ</w:t>
      </w:r>
      <w:r w:rsidR="00D80C6D">
        <w:rPr>
          <w:rFonts w:ascii="David" w:hAnsi="David" w:cs="David" w:hint="cs"/>
          <w:rtl/>
        </w:rPr>
        <w:t>ו</w:t>
      </w:r>
      <w:r w:rsidR="00D80C6D" w:rsidRPr="007C2BAB">
        <w:rPr>
          <w:rFonts w:ascii="David" w:hAnsi="David" w:cs="David"/>
          <w:rtl/>
        </w:rPr>
        <w:t xml:space="preserve"> </w:t>
      </w:r>
      <w:r w:rsidR="009E2051">
        <w:rPr>
          <w:rFonts w:ascii="David" w:hAnsi="David" w:cs="David" w:hint="cs"/>
          <w:rtl/>
        </w:rPr>
        <w:t xml:space="preserve">נתקלים בלא מעט </w:t>
      </w:r>
      <w:r w:rsidR="004F2E90" w:rsidRPr="007C2BAB">
        <w:rPr>
          <w:rFonts w:ascii="David" w:hAnsi="David" w:cs="David"/>
          <w:rtl/>
        </w:rPr>
        <w:t>חזרה</w:t>
      </w:r>
      <w:r w:rsidR="00D80C6D">
        <w:rPr>
          <w:rFonts w:ascii="David" w:hAnsi="David" w:cs="David" w:hint="cs"/>
          <w:rtl/>
        </w:rPr>
        <w:t xml:space="preserve"> </w:t>
      </w:r>
      <w:r w:rsidR="004F2E90" w:rsidRPr="007C2BAB">
        <w:rPr>
          <w:rFonts w:ascii="David" w:hAnsi="David" w:cs="David"/>
          <w:rtl/>
        </w:rPr>
        <w:t>על אותן נקודות</w:t>
      </w:r>
      <w:r w:rsidR="00D80C6D">
        <w:rPr>
          <w:rFonts w:ascii="David" w:hAnsi="David" w:cs="David" w:hint="cs"/>
          <w:rtl/>
        </w:rPr>
        <w:t xml:space="preserve"> מזווי</w:t>
      </w:r>
      <w:r w:rsidR="009E2051">
        <w:rPr>
          <w:rFonts w:ascii="David" w:hAnsi="David" w:cs="David" w:hint="cs"/>
          <w:rtl/>
        </w:rPr>
        <w:t>ו</w:t>
      </w:r>
      <w:r w:rsidR="00D80C6D">
        <w:rPr>
          <w:rFonts w:ascii="David" w:hAnsi="David" w:cs="David" w:hint="cs"/>
          <w:rtl/>
        </w:rPr>
        <w:t>ת שונ</w:t>
      </w:r>
      <w:r w:rsidR="009E2051">
        <w:rPr>
          <w:rFonts w:ascii="David" w:hAnsi="David" w:cs="David" w:hint="cs"/>
          <w:rtl/>
        </w:rPr>
        <w:t>ות</w:t>
      </w:r>
      <w:r w:rsidR="004F2E90" w:rsidRPr="007C2BAB">
        <w:rPr>
          <w:rFonts w:ascii="David" w:hAnsi="David" w:cs="David"/>
          <w:rtl/>
        </w:rPr>
        <w:t>, דיונים על נושאים שונים שקשה לזהות ביניהם את הקשר</w:t>
      </w:r>
      <w:r w:rsidR="00D80C6D">
        <w:rPr>
          <w:rFonts w:ascii="David" w:hAnsi="David" w:cs="David" w:hint="cs"/>
          <w:rtl/>
        </w:rPr>
        <w:t xml:space="preserve"> </w:t>
      </w:r>
      <w:r w:rsidR="00D80C6D" w:rsidRPr="007C2BAB">
        <w:rPr>
          <w:rFonts w:ascii="David" w:hAnsi="David" w:cs="David"/>
          <w:rtl/>
        </w:rPr>
        <w:t xml:space="preserve">(למשל, </w:t>
      </w:r>
      <w:r w:rsidR="009E2051">
        <w:rPr>
          <w:rFonts w:ascii="David" w:hAnsi="David" w:cs="David" w:hint="cs"/>
          <w:rtl/>
        </w:rPr>
        <w:t xml:space="preserve">דיון על מהות האלוהות, או </w:t>
      </w:r>
      <w:r w:rsidR="00D80C6D" w:rsidRPr="007C2BAB">
        <w:rPr>
          <w:rFonts w:ascii="David" w:hAnsi="David" w:cs="David"/>
          <w:rtl/>
        </w:rPr>
        <w:t>ביקורת ארוכה וקצת מסתורית על תורת המספר האפלטונית)</w:t>
      </w:r>
      <w:r w:rsidR="004F2E90" w:rsidRPr="007C2BAB">
        <w:rPr>
          <w:rFonts w:ascii="David" w:hAnsi="David" w:cs="David"/>
          <w:rtl/>
        </w:rPr>
        <w:t xml:space="preserve">, ואף מאמרים שלמים </w:t>
      </w:r>
      <w:r w:rsidR="0087106A" w:rsidRPr="007C2BAB">
        <w:rPr>
          <w:rFonts w:ascii="David" w:hAnsi="David" w:cs="David"/>
          <w:rtl/>
        </w:rPr>
        <w:t xml:space="preserve">שאין בהם קו טיעון </w:t>
      </w:r>
      <w:r w:rsidR="008A2C72">
        <w:rPr>
          <w:rFonts w:ascii="David" w:hAnsi="David" w:cs="David" w:hint="cs"/>
          <w:rtl/>
        </w:rPr>
        <w:t>בכלל</w:t>
      </w:r>
      <w:r w:rsidR="0087106A" w:rsidRPr="007C2BAB">
        <w:rPr>
          <w:rFonts w:ascii="David" w:hAnsi="David" w:cs="David"/>
          <w:rtl/>
        </w:rPr>
        <w:t xml:space="preserve"> </w:t>
      </w:r>
      <w:r w:rsidR="004F2E90" w:rsidRPr="007C2BAB">
        <w:rPr>
          <w:rFonts w:ascii="David" w:hAnsi="David" w:cs="David"/>
          <w:rtl/>
        </w:rPr>
        <w:t>(כ</w:t>
      </w:r>
      <w:r w:rsidR="008A2C72">
        <w:rPr>
          <w:rFonts w:ascii="David" w:hAnsi="David" w:cs="David" w:hint="cs"/>
          <w:rtl/>
        </w:rPr>
        <w:t xml:space="preserve">גון </w:t>
      </w:r>
      <w:r w:rsidR="004F2E90" w:rsidRPr="007C2BAB">
        <w:rPr>
          <w:rFonts w:ascii="David" w:hAnsi="David" w:cs="David"/>
          <w:rtl/>
        </w:rPr>
        <w:t xml:space="preserve">ספר </w:t>
      </w:r>
      <w:r w:rsidR="008A2C72">
        <w:rPr>
          <w:rFonts w:ascii="David" w:hAnsi="David" w:cs="David" w:hint="cs"/>
          <w:rtl/>
        </w:rPr>
        <w:t>"</w:t>
      </w:r>
      <w:r w:rsidR="004F2E90" w:rsidRPr="007C2BAB">
        <w:rPr>
          <w:rFonts w:ascii="David" w:hAnsi="David" w:cs="David"/>
          <w:rtl/>
        </w:rPr>
        <w:t>דלתא</w:t>
      </w:r>
      <w:r w:rsidR="008A2C72">
        <w:rPr>
          <w:rFonts w:ascii="David" w:hAnsi="David" w:cs="David" w:hint="cs"/>
          <w:rtl/>
        </w:rPr>
        <w:t>"</w:t>
      </w:r>
      <w:r w:rsidR="0087106A" w:rsidRPr="007C2BAB">
        <w:rPr>
          <w:rFonts w:ascii="David" w:hAnsi="David" w:cs="David"/>
          <w:rtl/>
        </w:rPr>
        <w:t xml:space="preserve">, </w:t>
      </w:r>
      <w:r w:rsidR="004F2E90" w:rsidRPr="007C2BAB">
        <w:rPr>
          <w:rFonts w:ascii="David" w:hAnsi="David" w:cs="David"/>
          <w:rtl/>
        </w:rPr>
        <w:t xml:space="preserve">שאינו אלא מילון מונחים שאריסטו הכין כדי להסביר את </w:t>
      </w:r>
      <w:r w:rsidR="00124920">
        <w:rPr>
          <w:rFonts w:ascii="David" w:hAnsi="David" w:cs="David" w:hint="cs"/>
          <w:rtl/>
        </w:rPr>
        <w:t>שפתו</w:t>
      </w:r>
      <w:r w:rsidR="004F2E90" w:rsidRPr="007C2BAB">
        <w:rPr>
          <w:rFonts w:ascii="David" w:hAnsi="David" w:cs="David"/>
          <w:rtl/>
        </w:rPr>
        <w:t xml:space="preserve"> הטכנית</w:t>
      </w:r>
      <w:r w:rsidR="0087106A" w:rsidRPr="007C2BAB">
        <w:rPr>
          <w:rFonts w:ascii="David" w:hAnsi="David" w:cs="David"/>
          <w:rtl/>
        </w:rPr>
        <w:t>)</w:t>
      </w:r>
      <w:r w:rsidR="004F2E90" w:rsidRPr="007C2BAB">
        <w:rPr>
          <w:rFonts w:ascii="David" w:hAnsi="David" w:cs="David"/>
          <w:rtl/>
        </w:rPr>
        <w:t>. עם זאת, מעובדה שמדובר במאמרים שונים</w:t>
      </w:r>
      <w:r w:rsidR="00124920">
        <w:rPr>
          <w:rFonts w:ascii="David" w:hAnsi="David" w:cs="David" w:hint="cs"/>
          <w:rtl/>
        </w:rPr>
        <w:t>,</w:t>
      </w:r>
      <w:r w:rsidR="004F2E90" w:rsidRPr="007C2BAB">
        <w:rPr>
          <w:rFonts w:ascii="David" w:hAnsi="David" w:cs="David"/>
          <w:rtl/>
        </w:rPr>
        <w:t xml:space="preserve"> לא נובע שאין כאן קו טיעון ברור שניתן לזהות.  יש גם יש, </w:t>
      </w:r>
      <w:r w:rsidR="009E2051">
        <w:rPr>
          <w:rFonts w:ascii="David" w:hAnsi="David" w:cs="David" w:hint="cs"/>
          <w:rtl/>
        </w:rPr>
        <w:t>ו</w:t>
      </w:r>
      <w:r w:rsidR="0087106A" w:rsidRPr="007C2BAB">
        <w:rPr>
          <w:rFonts w:ascii="David" w:hAnsi="David" w:cs="David"/>
          <w:rtl/>
        </w:rPr>
        <w:t>עליו</w:t>
      </w:r>
      <w:r w:rsidR="00274EE5">
        <w:rPr>
          <w:rFonts w:ascii="David" w:hAnsi="David" w:cs="David" w:hint="cs"/>
          <w:rtl/>
        </w:rPr>
        <w:t xml:space="preserve"> עוד נדבר</w:t>
      </w:r>
      <w:r w:rsidR="009E2051">
        <w:rPr>
          <w:rFonts w:ascii="David" w:hAnsi="David" w:cs="David" w:hint="cs"/>
          <w:rtl/>
        </w:rPr>
        <w:t xml:space="preserve"> במהלך ההרצאות</w:t>
      </w:r>
      <w:r w:rsidR="004F2E90" w:rsidRPr="007C2BAB">
        <w:rPr>
          <w:rFonts w:ascii="David" w:hAnsi="David" w:cs="David"/>
          <w:rtl/>
        </w:rPr>
        <w:t>.</w:t>
      </w:r>
    </w:p>
    <w:p w:rsidR="004F2E90" w:rsidRPr="007C2BAB" w:rsidRDefault="004F2E90" w:rsidP="004F2E90">
      <w:pPr>
        <w:pStyle w:val="ListParagraph"/>
        <w:bidi/>
        <w:jc w:val="both"/>
        <w:rPr>
          <w:rFonts w:ascii="David" w:hAnsi="David" w:cs="David"/>
          <w:rtl/>
        </w:rPr>
      </w:pPr>
    </w:p>
    <w:p w:rsidR="008A2C72" w:rsidRDefault="004F2E90" w:rsidP="008A2C72">
      <w:pPr>
        <w:pStyle w:val="ListParagraph"/>
        <w:bidi/>
        <w:jc w:val="both"/>
        <w:rPr>
          <w:rFonts w:ascii="David" w:hAnsi="David" w:cs="David"/>
          <w:rtl/>
        </w:rPr>
      </w:pPr>
      <w:r w:rsidRPr="0091593B">
        <w:rPr>
          <w:rFonts w:ascii="David" w:hAnsi="David" w:cs="David"/>
          <w:rtl/>
        </w:rPr>
        <w:t>השם "מטפיזיקה" לא ניתן לאסופת המאמרים ע</w:t>
      </w:r>
      <w:r w:rsidR="00274EE5" w:rsidRPr="0091593B">
        <w:rPr>
          <w:rFonts w:ascii="David" w:hAnsi="David" w:cs="David" w:hint="cs"/>
          <w:rtl/>
        </w:rPr>
        <w:t>"</w:t>
      </w:r>
      <w:r w:rsidRPr="0091593B">
        <w:rPr>
          <w:rFonts w:ascii="David" w:hAnsi="David" w:cs="David"/>
          <w:rtl/>
        </w:rPr>
        <w:t>י אריסטו עצמו</w:t>
      </w:r>
      <w:r w:rsidR="00274EE5" w:rsidRPr="0091593B">
        <w:rPr>
          <w:rFonts w:ascii="David" w:hAnsi="David" w:cs="David" w:hint="cs"/>
          <w:rtl/>
        </w:rPr>
        <w:t>.</w:t>
      </w:r>
      <w:r w:rsidRPr="0091593B">
        <w:rPr>
          <w:rFonts w:ascii="David" w:hAnsi="David" w:cs="David"/>
          <w:rtl/>
        </w:rPr>
        <w:t xml:space="preserve"> </w:t>
      </w:r>
      <w:r w:rsidR="0091593B" w:rsidRPr="0091593B">
        <w:rPr>
          <w:rFonts w:ascii="David" w:hAnsi="David" w:cs="David" w:hint="cs"/>
          <w:rtl/>
        </w:rPr>
        <w:t>מקור השם ב</w:t>
      </w:r>
      <w:r w:rsidR="008A2C72">
        <w:rPr>
          <w:rFonts w:ascii="David" w:hAnsi="David" w:cs="David" w:hint="cs"/>
          <w:rtl/>
        </w:rPr>
        <w:t xml:space="preserve">עורך </w:t>
      </w:r>
      <w:r w:rsidRPr="0091593B">
        <w:rPr>
          <w:rFonts w:ascii="David" w:hAnsi="David" w:cs="David"/>
          <w:rtl/>
        </w:rPr>
        <w:t>מאוחר של כתביו</w:t>
      </w:r>
      <w:r w:rsidR="0091593B" w:rsidRPr="0091593B">
        <w:rPr>
          <w:rFonts w:ascii="David" w:hAnsi="David" w:cs="David" w:hint="cs"/>
          <w:rtl/>
        </w:rPr>
        <w:t xml:space="preserve"> -</w:t>
      </w:r>
      <w:r w:rsidRPr="0091593B">
        <w:rPr>
          <w:rFonts w:ascii="David" w:hAnsi="David" w:cs="David"/>
          <w:rtl/>
        </w:rPr>
        <w:t xml:space="preserve"> </w:t>
      </w:r>
      <w:r w:rsidR="0091593B" w:rsidRPr="0091593B">
        <w:rPr>
          <w:rFonts w:ascii="David" w:hAnsi="David" w:cs="David" w:hint="cs"/>
          <w:rtl/>
        </w:rPr>
        <w:t xml:space="preserve">אחד </w:t>
      </w:r>
      <w:proofErr w:type="spellStart"/>
      <w:r w:rsidRPr="0091593B">
        <w:rPr>
          <w:rFonts w:ascii="David" w:hAnsi="David" w:cs="David"/>
          <w:rtl/>
        </w:rPr>
        <w:t>אנדרוניקוס</w:t>
      </w:r>
      <w:proofErr w:type="spellEnd"/>
      <w:r w:rsidRPr="0091593B">
        <w:rPr>
          <w:rFonts w:ascii="David" w:hAnsi="David" w:cs="David"/>
          <w:rtl/>
        </w:rPr>
        <w:t xml:space="preserve">, איש רודוס. אותו </w:t>
      </w:r>
      <w:proofErr w:type="spellStart"/>
      <w:r w:rsidRPr="0091593B">
        <w:rPr>
          <w:rFonts w:ascii="David" w:hAnsi="David" w:cs="David"/>
          <w:rtl/>
        </w:rPr>
        <w:t>אנדרוניקוס</w:t>
      </w:r>
      <w:proofErr w:type="spellEnd"/>
      <w:r w:rsidRPr="0091593B">
        <w:rPr>
          <w:rFonts w:ascii="David" w:hAnsi="David" w:cs="David"/>
          <w:rtl/>
        </w:rPr>
        <w:t xml:space="preserve"> </w:t>
      </w:r>
      <w:r w:rsidR="008A2C72">
        <w:rPr>
          <w:rFonts w:ascii="David" w:hAnsi="David" w:cs="David" w:hint="cs"/>
          <w:rtl/>
        </w:rPr>
        <w:t xml:space="preserve">כינס את המאמרים שלפנינו תחת השם </w:t>
      </w:r>
      <w:r w:rsidRPr="0091593B">
        <w:rPr>
          <w:rFonts w:ascii="David" w:hAnsi="David" w:cs="David"/>
          <w:rtl/>
        </w:rPr>
        <w:t>"</w:t>
      </w:r>
      <w:r w:rsidRPr="0091593B">
        <w:rPr>
          <w:rFonts w:ascii="David" w:hAnsi="David" w:cs="David"/>
          <w:i/>
          <w:iCs/>
        </w:rPr>
        <w:t xml:space="preserve">Meta ta </w:t>
      </w:r>
      <w:proofErr w:type="spellStart"/>
      <w:r w:rsidRPr="0091593B">
        <w:rPr>
          <w:rFonts w:ascii="David" w:hAnsi="David" w:cs="David"/>
          <w:i/>
          <w:iCs/>
        </w:rPr>
        <w:t>physika</w:t>
      </w:r>
      <w:proofErr w:type="spellEnd"/>
      <w:r w:rsidRPr="0091593B">
        <w:rPr>
          <w:rFonts w:ascii="David" w:hAnsi="David" w:cs="David"/>
          <w:i/>
          <w:iCs/>
          <w:rtl/>
        </w:rPr>
        <w:t xml:space="preserve">" </w:t>
      </w:r>
      <w:r w:rsidRPr="0091593B">
        <w:rPr>
          <w:rFonts w:ascii="David" w:hAnsi="David" w:cs="David"/>
          <w:rtl/>
        </w:rPr>
        <w:t xml:space="preserve">שפירושה "אחרי </w:t>
      </w:r>
      <w:r w:rsidR="00274EE5" w:rsidRPr="0091593B">
        <w:rPr>
          <w:rFonts w:ascii="David" w:hAnsi="David" w:cs="David" w:hint="cs"/>
          <w:rtl/>
        </w:rPr>
        <w:t xml:space="preserve">(או מעבר) </w:t>
      </w:r>
      <w:r w:rsidRPr="0091593B">
        <w:rPr>
          <w:rFonts w:ascii="David" w:hAnsi="David" w:cs="David"/>
          <w:rtl/>
        </w:rPr>
        <w:t>הפיזיקה</w:t>
      </w:r>
      <w:r w:rsidR="00274EE5" w:rsidRPr="0091593B">
        <w:rPr>
          <w:rFonts w:ascii="David" w:hAnsi="David" w:cs="David" w:hint="cs"/>
          <w:rtl/>
        </w:rPr>
        <w:t xml:space="preserve">" (ביוונית הביטוי </w:t>
      </w:r>
      <w:r w:rsidR="00274EE5" w:rsidRPr="0091593B">
        <w:rPr>
          <w:rFonts w:asciiTheme="minorHAnsi" w:hAnsiTheme="minorHAnsi" w:cs="David"/>
          <w:i/>
          <w:iCs/>
        </w:rPr>
        <w:t xml:space="preserve">meta de </w:t>
      </w:r>
      <w:proofErr w:type="spellStart"/>
      <w:r w:rsidR="00274EE5" w:rsidRPr="0091593B">
        <w:rPr>
          <w:rFonts w:asciiTheme="minorHAnsi" w:hAnsiTheme="minorHAnsi" w:cs="David"/>
          <w:i/>
          <w:iCs/>
        </w:rPr>
        <w:t>tauta</w:t>
      </w:r>
      <w:proofErr w:type="spellEnd"/>
      <w:r w:rsidR="00274EE5" w:rsidRPr="0091593B">
        <w:rPr>
          <w:rFonts w:asciiTheme="minorHAnsi" w:hAnsiTheme="minorHAnsi" w:cs="David" w:hint="cs"/>
          <w:i/>
          <w:iCs/>
          <w:rtl/>
        </w:rPr>
        <w:t xml:space="preserve"> </w:t>
      </w:r>
      <w:r w:rsidR="00274EE5" w:rsidRPr="0091593B">
        <w:rPr>
          <w:rFonts w:asciiTheme="minorHAnsi" w:hAnsiTheme="minorHAnsi" w:cs="David" w:hint="cs"/>
          <w:rtl/>
        </w:rPr>
        <w:t>משמש בדיוק כמו הביטוי "</w:t>
      </w:r>
      <w:r w:rsidR="0091593B" w:rsidRPr="0091593B">
        <w:rPr>
          <w:rFonts w:asciiTheme="minorHAnsi" w:hAnsiTheme="minorHAnsi" w:cs="David" w:hint="cs"/>
          <w:rtl/>
        </w:rPr>
        <w:t>ו</w:t>
      </w:r>
      <w:r w:rsidR="00274EE5" w:rsidRPr="0091593B">
        <w:rPr>
          <w:rFonts w:asciiTheme="minorHAnsi" w:hAnsiTheme="minorHAnsi" w:cs="David" w:hint="cs"/>
          <w:rtl/>
        </w:rPr>
        <w:t>לאחר הדברים האלה..." במקרא שלנו)</w:t>
      </w:r>
      <w:r w:rsidR="00ED19EF" w:rsidRPr="0091593B">
        <w:rPr>
          <w:rFonts w:ascii="David" w:hAnsi="David" w:cs="David" w:hint="cs"/>
          <w:rtl/>
        </w:rPr>
        <w:t>.</w:t>
      </w:r>
      <w:r w:rsidRPr="0091593B">
        <w:rPr>
          <w:rFonts w:ascii="David" w:hAnsi="David" w:cs="David"/>
          <w:rtl/>
        </w:rPr>
        <w:t xml:space="preserve"> </w:t>
      </w:r>
      <w:proofErr w:type="spellStart"/>
      <w:r w:rsidR="00ED19EF" w:rsidRPr="0091593B">
        <w:rPr>
          <w:rFonts w:ascii="David" w:hAnsi="David" w:cs="David" w:hint="cs"/>
          <w:rtl/>
        </w:rPr>
        <w:t>אנדרוניקוס</w:t>
      </w:r>
      <w:proofErr w:type="spellEnd"/>
      <w:r w:rsidR="00ED19EF" w:rsidRPr="0091593B">
        <w:rPr>
          <w:rFonts w:ascii="David" w:hAnsi="David" w:cs="David" w:hint="cs"/>
          <w:rtl/>
        </w:rPr>
        <w:t xml:space="preserve"> </w:t>
      </w:r>
      <w:r w:rsidRPr="0091593B">
        <w:rPr>
          <w:rFonts w:ascii="David" w:hAnsi="David" w:cs="David"/>
          <w:rtl/>
        </w:rPr>
        <w:t xml:space="preserve">קבע את מקומה של אסופה זו </w:t>
      </w:r>
      <w:r w:rsidRPr="0091593B">
        <w:rPr>
          <w:rFonts w:ascii="David" w:hAnsi="David" w:cs="David"/>
          <w:b/>
          <w:bCs/>
          <w:rtl/>
        </w:rPr>
        <w:t>אחרי</w:t>
      </w:r>
      <w:r w:rsidRPr="0091593B">
        <w:rPr>
          <w:rFonts w:ascii="David" w:hAnsi="David" w:cs="David"/>
          <w:rtl/>
        </w:rPr>
        <w:t xml:space="preserve"> ההרצאות על הפיזיקה בסדר הכתבים הסטנדרטי של כתבי אריסטו – </w:t>
      </w:r>
      <w:r w:rsidR="008A2C72">
        <w:rPr>
          <w:rFonts w:ascii="David" w:hAnsi="David" w:cs="David" w:hint="cs"/>
          <w:rtl/>
        </w:rPr>
        <w:t>וה</w:t>
      </w:r>
      <w:r w:rsidRPr="0091593B">
        <w:rPr>
          <w:rFonts w:ascii="David" w:hAnsi="David" w:cs="David"/>
          <w:rtl/>
        </w:rPr>
        <w:t>סדר שנשמר עד היום, כבר יותר מ-2000 שנה.</w:t>
      </w:r>
    </w:p>
    <w:p w:rsidR="0091593B" w:rsidRPr="008A2C72" w:rsidRDefault="004F2E90" w:rsidP="008A2C72">
      <w:pPr>
        <w:pStyle w:val="ListParagraph"/>
        <w:bidi/>
        <w:jc w:val="both"/>
        <w:rPr>
          <w:rFonts w:ascii="David" w:hAnsi="David" w:cs="David" w:hint="cs"/>
          <w:rtl/>
        </w:rPr>
      </w:pPr>
      <w:r w:rsidRPr="0091593B">
        <w:rPr>
          <w:rFonts w:ascii="David" w:hAnsi="David" w:cs="David"/>
          <w:rtl/>
        </w:rPr>
        <w:t xml:space="preserve"> </w:t>
      </w:r>
    </w:p>
    <w:p w:rsidR="0091593B" w:rsidRDefault="008A2C72" w:rsidP="0091593B">
      <w:pPr>
        <w:pStyle w:val="ListParagraph"/>
        <w:numPr>
          <w:ilvl w:val="0"/>
          <w:numId w:val="1"/>
        </w:numPr>
        <w:bidi/>
        <w:jc w:val="both"/>
        <w:rPr>
          <w:rFonts w:ascii="David" w:hAnsi="David" w:cs="David"/>
        </w:rPr>
      </w:pPr>
      <w:r>
        <w:rPr>
          <w:rFonts w:ascii="David" w:hAnsi="David" w:cs="David" w:hint="cs"/>
          <w:rtl/>
        </w:rPr>
        <w:t xml:space="preserve">אריסטו, לעומת זאת, כינה את </w:t>
      </w:r>
      <w:r w:rsidR="004F2E90" w:rsidRPr="007C2BAB">
        <w:rPr>
          <w:rFonts w:ascii="David" w:hAnsi="David" w:cs="David"/>
          <w:rtl/>
        </w:rPr>
        <w:t xml:space="preserve">נושא הדיון </w:t>
      </w:r>
      <w:r>
        <w:rPr>
          <w:rFonts w:ascii="David" w:hAnsi="David" w:cs="David" w:hint="cs"/>
          <w:rtl/>
        </w:rPr>
        <w:t>ב</w:t>
      </w:r>
      <w:r w:rsidR="004F2E90" w:rsidRPr="007C2BAB">
        <w:rPr>
          <w:rFonts w:ascii="David" w:hAnsi="David" w:cs="David"/>
          <w:rtl/>
        </w:rPr>
        <w:t xml:space="preserve">מאמרים </w:t>
      </w:r>
      <w:r w:rsidR="00ED19EF">
        <w:rPr>
          <w:rFonts w:ascii="David" w:hAnsi="David" w:cs="David" w:hint="cs"/>
          <w:rtl/>
        </w:rPr>
        <w:t xml:space="preserve">האלה: </w:t>
      </w:r>
      <w:proofErr w:type="spellStart"/>
      <w:r w:rsidR="004F2E90" w:rsidRPr="007C2BAB">
        <w:rPr>
          <w:rFonts w:ascii="David" w:hAnsi="David" w:cs="David"/>
          <w:i/>
          <w:iCs/>
        </w:rPr>
        <w:t>prot</w:t>
      </w:r>
      <w:r w:rsidR="004F2E90" w:rsidRPr="007C2BAB">
        <w:rPr>
          <w:rFonts w:ascii="Calibri" w:hAnsi="Calibri" w:cs="Calibri"/>
          <w:i/>
          <w:iCs/>
        </w:rPr>
        <w:t>ē</w:t>
      </w:r>
      <w:proofErr w:type="spellEnd"/>
      <w:r w:rsidR="004F2E90" w:rsidRPr="007C2BAB">
        <w:rPr>
          <w:rFonts w:ascii="David" w:hAnsi="David" w:cs="David"/>
          <w:i/>
          <w:iCs/>
        </w:rPr>
        <w:t xml:space="preserve"> philosophia</w:t>
      </w:r>
      <w:r w:rsidR="004F2E90" w:rsidRPr="007C2BAB">
        <w:rPr>
          <w:rFonts w:ascii="David" w:hAnsi="David" w:cs="David"/>
          <w:i/>
          <w:iCs/>
          <w:rtl/>
        </w:rPr>
        <w:t xml:space="preserve">, </w:t>
      </w:r>
      <w:r w:rsidR="004F2E90" w:rsidRPr="007C2BAB">
        <w:rPr>
          <w:rFonts w:ascii="David" w:hAnsi="David" w:cs="David"/>
          <w:rtl/>
        </w:rPr>
        <w:t xml:space="preserve">היינו – </w:t>
      </w:r>
      <w:r w:rsidR="00A2205E" w:rsidRPr="007C2BAB">
        <w:rPr>
          <w:rFonts w:ascii="David" w:hAnsi="David" w:cs="David"/>
          <w:rtl/>
        </w:rPr>
        <w:t>"</w:t>
      </w:r>
      <w:r w:rsidR="004F2E90" w:rsidRPr="007C2BAB">
        <w:rPr>
          <w:rFonts w:ascii="David" w:hAnsi="David" w:cs="David"/>
          <w:rtl/>
        </w:rPr>
        <w:t>פילוסופיה ראשונית</w:t>
      </w:r>
      <w:r w:rsidR="00A2205E" w:rsidRPr="007C2BAB">
        <w:rPr>
          <w:rFonts w:ascii="David" w:hAnsi="David" w:cs="David"/>
          <w:rtl/>
        </w:rPr>
        <w:t>"</w:t>
      </w:r>
      <w:r w:rsidR="004F2E90" w:rsidRPr="007C2BAB">
        <w:rPr>
          <w:rFonts w:ascii="David" w:hAnsi="David" w:cs="David"/>
          <w:rtl/>
        </w:rPr>
        <w:t xml:space="preserve">, ומכאן </w:t>
      </w:r>
      <w:r w:rsidR="0091593B">
        <w:rPr>
          <w:rFonts w:ascii="David" w:hAnsi="David" w:cs="David" w:hint="cs"/>
          <w:rtl/>
        </w:rPr>
        <w:t xml:space="preserve">אולי </w:t>
      </w:r>
      <w:r w:rsidR="004F2E90" w:rsidRPr="007C2BAB">
        <w:rPr>
          <w:rFonts w:ascii="David" w:hAnsi="David" w:cs="David"/>
          <w:rtl/>
        </w:rPr>
        <w:t xml:space="preserve">רמז </w:t>
      </w:r>
      <w:r w:rsidR="0091593B">
        <w:rPr>
          <w:rFonts w:ascii="David" w:hAnsi="David" w:cs="David" w:hint="cs"/>
          <w:rtl/>
        </w:rPr>
        <w:t xml:space="preserve">מועיל יותר </w:t>
      </w:r>
      <w:r w:rsidR="004F2E90" w:rsidRPr="007C2BAB">
        <w:rPr>
          <w:rFonts w:ascii="David" w:hAnsi="David" w:cs="David"/>
          <w:rtl/>
        </w:rPr>
        <w:t xml:space="preserve">לתוכן הספר ולקו הטיעון שניתן למצוא בו. </w:t>
      </w:r>
      <w:r w:rsidR="00400C94">
        <w:rPr>
          <w:rFonts w:ascii="David" w:hAnsi="David" w:cs="David" w:hint="cs"/>
          <w:rtl/>
        </w:rPr>
        <w:t>אבל כדי לקלוט את רמז צריך לדעת קודם כל מה זה בכלל "פיזיקה".</w:t>
      </w:r>
    </w:p>
    <w:p w:rsidR="0091593B" w:rsidRPr="0091593B" w:rsidRDefault="0091593B" w:rsidP="0091593B">
      <w:pPr>
        <w:pStyle w:val="ListParagraph"/>
        <w:rPr>
          <w:rFonts w:ascii="David" w:hAnsi="David" w:cs="David" w:hint="cs"/>
          <w:rtl/>
        </w:rPr>
      </w:pPr>
    </w:p>
    <w:p w:rsidR="008A2C72" w:rsidRPr="002F014B" w:rsidRDefault="0091593B" w:rsidP="002F014B">
      <w:pPr>
        <w:pStyle w:val="ListParagraph"/>
        <w:numPr>
          <w:ilvl w:val="0"/>
          <w:numId w:val="1"/>
        </w:numPr>
        <w:bidi/>
        <w:jc w:val="both"/>
        <w:rPr>
          <w:rFonts w:ascii="David" w:hAnsi="David" w:cs="David"/>
        </w:rPr>
      </w:pPr>
      <w:r>
        <w:rPr>
          <w:rFonts w:ascii="David" w:hAnsi="David" w:cs="David" w:hint="cs"/>
          <w:rtl/>
        </w:rPr>
        <w:t xml:space="preserve">פיזיקה אצל אריסטו </w:t>
      </w:r>
      <w:r w:rsidR="004F2E90" w:rsidRPr="0091593B">
        <w:rPr>
          <w:rFonts w:ascii="David" w:hAnsi="David" w:cs="David"/>
          <w:rtl/>
        </w:rPr>
        <w:t>עוסק</w:t>
      </w:r>
      <w:r>
        <w:rPr>
          <w:rFonts w:ascii="David" w:hAnsi="David" w:cs="David" w:hint="cs"/>
          <w:rtl/>
        </w:rPr>
        <w:t>ת</w:t>
      </w:r>
      <w:r w:rsidR="004F2E90" w:rsidRPr="0091593B">
        <w:rPr>
          <w:rFonts w:ascii="David" w:hAnsi="David" w:cs="David"/>
          <w:rtl/>
        </w:rPr>
        <w:t xml:space="preserve"> בי</w:t>
      </w:r>
      <w:r>
        <w:rPr>
          <w:rFonts w:ascii="David" w:hAnsi="David" w:cs="David" w:hint="cs"/>
          <w:rtl/>
        </w:rPr>
        <w:t xml:space="preserve">שים </w:t>
      </w:r>
      <w:r w:rsidR="00A2205E" w:rsidRPr="0091593B">
        <w:rPr>
          <w:rFonts w:ascii="David" w:hAnsi="David" w:cs="David"/>
          <w:rtl/>
        </w:rPr>
        <w:t>ש</w:t>
      </w:r>
      <w:r w:rsidR="004F2E90" w:rsidRPr="0091593B">
        <w:rPr>
          <w:rFonts w:ascii="David" w:hAnsi="David" w:cs="David"/>
          <w:rtl/>
        </w:rPr>
        <w:t>מורכבים מחומר וצורה ונמצאים בתנועה (בא</w:t>
      </w:r>
      <w:r w:rsidR="00A2205E" w:rsidRPr="0091593B">
        <w:rPr>
          <w:rFonts w:ascii="David" w:hAnsi="David" w:cs="David"/>
          <w:rtl/>
        </w:rPr>
        <w:t>ו</w:t>
      </w:r>
      <w:r w:rsidR="004F2E90" w:rsidRPr="0091593B">
        <w:rPr>
          <w:rFonts w:ascii="David" w:hAnsi="David" w:cs="David"/>
          <w:rtl/>
        </w:rPr>
        <w:t xml:space="preserve">פן כזה או אחר).  לגביהם, </w:t>
      </w:r>
      <w:r w:rsidR="007111A3" w:rsidRPr="0091593B">
        <w:rPr>
          <w:rFonts w:ascii="David" w:hAnsi="David" w:cs="David" w:hint="cs"/>
          <w:rtl/>
        </w:rPr>
        <w:t xml:space="preserve">אריסטו </w:t>
      </w:r>
      <w:r w:rsidR="004F2E90" w:rsidRPr="0091593B">
        <w:rPr>
          <w:rFonts w:ascii="David" w:hAnsi="David" w:cs="David"/>
          <w:rtl/>
        </w:rPr>
        <w:t>מנס</w:t>
      </w:r>
      <w:r w:rsidR="007111A3" w:rsidRPr="0091593B">
        <w:rPr>
          <w:rFonts w:ascii="David" w:hAnsi="David" w:cs="David" w:hint="cs"/>
          <w:rtl/>
        </w:rPr>
        <w:t>ה</w:t>
      </w:r>
      <w:r w:rsidR="004F2E90" w:rsidRPr="0091593B">
        <w:rPr>
          <w:rFonts w:ascii="David" w:hAnsi="David" w:cs="David"/>
          <w:rtl/>
        </w:rPr>
        <w:t xml:space="preserve"> להבין "מה זה להיות יש טבעי"</w:t>
      </w:r>
      <w:r w:rsidR="00A2205E" w:rsidRPr="0091593B">
        <w:rPr>
          <w:rFonts w:ascii="David" w:hAnsi="David" w:cs="David"/>
          <w:rtl/>
        </w:rPr>
        <w:t xml:space="preserve"> (</w:t>
      </w:r>
      <w:proofErr w:type="spellStart"/>
      <w:r w:rsidR="00A2205E" w:rsidRPr="0091593B">
        <w:rPr>
          <w:rFonts w:ascii="David" w:hAnsi="David" w:cs="David"/>
          <w:i/>
          <w:iCs/>
        </w:rPr>
        <w:t>physei</w:t>
      </w:r>
      <w:proofErr w:type="spellEnd"/>
      <w:r w:rsidR="00A2205E" w:rsidRPr="0091593B">
        <w:rPr>
          <w:rFonts w:ascii="David" w:hAnsi="David" w:cs="David"/>
          <w:i/>
          <w:iCs/>
        </w:rPr>
        <w:t xml:space="preserve"> </w:t>
      </w:r>
      <w:proofErr w:type="spellStart"/>
      <w:r w:rsidR="00A2205E" w:rsidRPr="0091593B">
        <w:rPr>
          <w:rFonts w:ascii="David" w:hAnsi="David" w:cs="David"/>
          <w:i/>
          <w:iCs/>
        </w:rPr>
        <w:t>onta</w:t>
      </w:r>
      <w:proofErr w:type="spellEnd"/>
      <w:r w:rsidR="00A2205E" w:rsidRPr="0091593B">
        <w:rPr>
          <w:rFonts w:ascii="David" w:hAnsi="David" w:cs="David"/>
          <w:rtl/>
        </w:rPr>
        <w:t xml:space="preserve">).  אבל </w:t>
      </w:r>
      <w:r w:rsidRPr="0091593B">
        <w:rPr>
          <w:rFonts w:ascii="David" w:hAnsi="David" w:cs="David" w:hint="cs"/>
          <w:rtl/>
        </w:rPr>
        <w:t>ניכר ש</w:t>
      </w:r>
      <w:r w:rsidR="007111A3" w:rsidRPr="0091593B">
        <w:rPr>
          <w:rFonts w:ascii="David" w:hAnsi="David" w:cs="David" w:hint="cs"/>
          <w:rtl/>
        </w:rPr>
        <w:t xml:space="preserve">מסתתרת </w:t>
      </w:r>
      <w:r w:rsidR="00A2205E" w:rsidRPr="0091593B">
        <w:rPr>
          <w:rFonts w:ascii="David" w:hAnsi="David" w:cs="David"/>
          <w:rtl/>
        </w:rPr>
        <w:t xml:space="preserve">שאלה </w:t>
      </w:r>
      <w:r w:rsidR="007111A3" w:rsidRPr="0091593B">
        <w:rPr>
          <w:rFonts w:ascii="David" w:hAnsi="David" w:cs="David" w:hint="cs"/>
          <w:rtl/>
        </w:rPr>
        <w:t>קודמת</w:t>
      </w:r>
      <w:r w:rsidR="002F014B">
        <w:rPr>
          <w:rFonts w:ascii="David" w:hAnsi="David" w:cs="David" w:hint="cs"/>
          <w:rtl/>
        </w:rPr>
        <w:t>, שאלה "ראשונית" יותר, לא</w:t>
      </w:r>
      <w:r w:rsidR="00A2205E" w:rsidRPr="0091593B">
        <w:rPr>
          <w:rFonts w:ascii="David" w:hAnsi="David" w:cs="David"/>
          <w:rtl/>
        </w:rPr>
        <w:t xml:space="preserve">?  היא – מה זה להיות בכלל?  האם "היות טבעי" מקיף את כל אופני ההוויה ומסביר אותם? </w:t>
      </w:r>
      <w:r w:rsidR="002F014B">
        <w:rPr>
          <w:rFonts w:ascii="David" w:hAnsi="David" w:cs="David" w:hint="cs"/>
          <w:rtl/>
        </w:rPr>
        <w:t>כ</w:t>
      </w:r>
      <w:r>
        <w:rPr>
          <w:rFonts w:ascii="David" w:hAnsi="David" w:cs="David" w:hint="cs"/>
          <w:rtl/>
        </w:rPr>
        <w:t xml:space="preserve">מובן שלא.  מספר </w:t>
      </w:r>
      <w:r w:rsidR="002F014B">
        <w:rPr>
          <w:rFonts w:ascii="David" w:hAnsi="David" w:cs="David" w:hint="cs"/>
          <w:rtl/>
        </w:rPr>
        <w:t xml:space="preserve">למשל הוא </w:t>
      </w:r>
      <w:r>
        <w:rPr>
          <w:rFonts w:ascii="David" w:hAnsi="David" w:cs="David" w:hint="cs"/>
          <w:rtl/>
        </w:rPr>
        <w:t xml:space="preserve">יש </w:t>
      </w:r>
      <w:r w:rsidR="002F014B">
        <w:rPr>
          <w:rFonts w:ascii="David" w:hAnsi="David" w:cs="David" w:hint="cs"/>
          <w:rtl/>
        </w:rPr>
        <w:t>ש</w:t>
      </w:r>
      <w:r>
        <w:rPr>
          <w:rFonts w:ascii="David" w:hAnsi="David" w:cs="David" w:hint="cs"/>
          <w:rtl/>
        </w:rPr>
        <w:t>עלי</w:t>
      </w:r>
      <w:r w:rsidR="002F014B">
        <w:rPr>
          <w:rFonts w:ascii="David" w:hAnsi="David" w:cs="David" w:hint="cs"/>
          <w:rtl/>
        </w:rPr>
        <w:t>ו</w:t>
      </w:r>
      <w:r>
        <w:rPr>
          <w:rFonts w:ascii="David" w:hAnsi="David" w:cs="David" w:hint="cs"/>
          <w:rtl/>
        </w:rPr>
        <w:t xml:space="preserve"> ניתן להחיל את הפועל "להיות</w:t>
      </w:r>
      <w:r w:rsidR="008949C6">
        <w:rPr>
          <w:rFonts w:ascii="David" w:hAnsi="David" w:cs="David" w:hint="cs"/>
          <w:rtl/>
        </w:rPr>
        <w:t>" על אף שאינ</w:t>
      </w:r>
      <w:r w:rsidR="002F014B">
        <w:rPr>
          <w:rFonts w:ascii="David" w:hAnsi="David" w:cs="David" w:hint="cs"/>
          <w:rtl/>
        </w:rPr>
        <w:t>ו</w:t>
      </w:r>
      <w:r w:rsidR="008949C6">
        <w:rPr>
          <w:rFonts w:ascii="David" w:hAnsi="David" w:cs="David" w:hint="cs"/>
          <w:rtl/>
        </w:rPr>
        <w:t xml:space="preserve"> מורכבים מחומר וצורה, ואינ</w:t>
      </w:r>
      <w:r w:rsidR="002F014B">
        <w:rPr>
          <w:rFonts w:ascii="David" w:hAnsi="David" w:cs="David" w:hint="cs"/>
          <w:rtl/>
        </w:rPr>
        <w:t>ו</w:t>
      </w:r>
      <w:r w:rsidR="008949C6">
        <w:rPr>
          <w:rFonts w:ascii="David" w:hAnsi="David" w:cs="David" w:hint="cs"/>
          <w:rtl/>
        </w:rPr>
        <w:t xml:space="preserve"> בתנועה.  ואולי יש ישים שאין בהם כלל תרכובות, הם נצחיים ובלתי מונעים, ובכל זאת אינם מספרים?  אריסטו חושב שיש </w:t>
      </w:r>
      <w:r w:rsidR="008949C6">
        <w:rPr>
          <w:rFonts w:ascii="David" w:hAnsi="David" w:cs="David"/>
          <w:rtl/>
        </w:rPr>
        <w:t>–</w:t>
      </w:r>
      <w:r w:rsidR="008949C6">
        <w:rPr>
          <w:rFonts w:ascii="David" w:hAnsi="David" w:cs="David" w:hint="cs"/>
          <w:rtl/>
        </w:rPr>
        <w:t xml:space="preserve"> האלוהות. ניכר ש</w:t>
      </w:r>
      <w:r w:rsidR="007111A3" w:rsidRPr="0091593B">
        <w:rPr>
          <w:rFonts w:ascii="David" w:hAnsi="David" w:cs="David" w:hint="cs"/>
          <w:rtl/>
        </w:rPr>
        <w:t xml:space="preserve">עלינו </w:t>
      </w:r>
      <w:r w:rsidR="00A2205E" w:rsidRPr="0091593B">
        <w:rPr>
          <w:rFonts w:ascii="David" w:hAnsi="David" w:cs="David"/>
          <w:rtl/>
        </w:rPr>
        <w:t xml:space="preserve">לנתח עד היסוד </w:t>
      </w:r>
      <w:r w:rsidR="007111A3" w:rsidRPr="0091593B">
        <w:rPr>
          <w:rFonts w:ascii="David" w:hAnsi="David" w:cs="David" w:hint="cs"/>
          <w:rtl/>
        </w:rPr>
        <w:t xml:space="preserve">מה זה </w:t>
      </w:r>
      <w:r w:rsidR="00A2205E" w:rsidRPr="0091593B">
        <w:rPr>
          <w:rFonts w:ascii="David" w:hAnsi="David" w:cs="David"/>
          <w:rtl/>
        </w:rPr>
        <w:t>"להיות"</w:t>
      </w:r>
      <w:r w:rsidR="004F2E90" w:rsidRPr="0091593B">
        <w:rPr>
          <w:rFonts w:ascii="David" w:hAnsi="David" w:cs="David"/>
          <w:rtl/>
        </w:rPr>
        <w:t xml:space="preserve"> </w:t>
      </w:r>
      <w:r w:rsidR="008949C6">
        <w:rPr>
          <w:rFonts w:ascii="David" w:hAnsi="David" w:cs="David" w:hint="cs"/>
          <w:rtl/>
        </w:rPr>
        <w:t xml:space="preserve">בכלל </w:t>
      </w:r>
      <w:r w:rsidR="00A2205E" w:rsidRPr="0091593B">
        <w:rPr>
          <w:rFonts w:ascii="David" w:hAnsi="David" w:cs="David"/>
          <w:rtl/>
        </w:rPr>
        <w:t>ולהבין מה מק</w:t>
      </w:r>
      <w:r w:rsidR="008949C6">
        <w:rPr>
          <w:rFonts w:ascii="David" w:hAnsi="David" w:cs="David" w:hint="cs"/>
          <w:rtl/>
        </w:rPr>
        <w:t>ו</w:t>
      </w:r>
      <w:r w:rsidR="00A2205E" w:rsidRPr="0091593B">
        <w:rPr>
          <w:rFonts w:ascii="David" w:hAnsi="David" w:cs="David"/>
          <w:rtl/>
        </w:rPr>
        <w:t xml:space="preserve">פל </w:t>
      </w:r>
      <w:r w:rsidR="008949C6">
        <w:rPr>
          <w:rFonts w:ascii="David" w:hAnsi="David" w:cs="David" w:hint="cs"/>
          <w:rtl/>
        </w:rPr>
        <w:t>ב</w:t>
      </w:r>
      <w:r w:rsidR="00A2205E" w:rsidRPr="0091593B">
        <w:rPr>
          <w:rFonts w:ascii="David" w:hAnsi="David" w:cs="David"/>
          <w:rtl/>
        </w:rPr>
        <w:t xml:space="preserve">מושג </w:t>
      </w:r>
      <w:r w:rsidR="008949C6">
        <w:rPr>
          <w:rFonts w:ascii="David" w:hAnsi="David" w:cs="David" w:hint="cs"/>
          <w:rtl/>
        </w:rPr>
        <w:t>ה</w:t>
      </w:r>
      <w:r w:rsidR="00A2205E" w:rsidRPr="0091593B">
        <w:rPr>
          <w:rFonts w:ascii="David" w:hAnsi="David" w:cs="David"/>
          <w:rtl/>
        </w:rPr>
        <w:t xml:space="preserve">זה.  לזה אריסטו מתכוון בשם "פילוסופיה ראשונית" – הפילוסופיה שחוקרת מה זה להיות </w:t>
      </w:r>
      <w:r w:rsidR="00A2205E" w:rsidRPr="0091593B">
        <w:rPr>
          <w:rFonts w:ascii="David" w:hAnsi="David" w:cs="David"/>
          <w:i/>
          <w:iCs/>
          <w:rtl/>
        </w:rPr>
        <w:t xml:space="preserve">בכלל, </w:t>
      </w:r>
      <w:r w:rsidR="00A2205E" w:rsidRPr="0091593B">
        <w:rPr>
          <w:rFonts w:ascii="David" w:hAnsi="David" w:cs="David"/>
          <w:rtl/>
        </w:rPr>
        <w:t xml:space="preserve">שהרי כל אופן הוויה פרטני </w:t>
      </w:r>
      <w:r w:rsidR="002F014B">
        <w:rPr>
          <w:rFonts w:ascii="David" w:hAnsi="David" w:cs="David" w:hint="cs"/>
          <w:rtl/>
        </w:rPr>
        <w:t xml:space="preserve">של להיות </w:t>
      </w:r>
      <w:r w:rsidR="00A2205E" w:rsidRPr="0091593B">
        <w:rPr>
          <w:rFonts w:ascii="David" w:hAnsi="David" w:cs="David"/>
          <w:rtl/>
        </w:rPr>
        <w:t>(להיות טבעי, להיות מלאכותי, להיות מספר, להיות אל</w:t>
      </w:r>
      <w:r w:rsidR="00CB2DAA" w:rsidRPr="0091593B">
        <w:rPr>
          <w:rFonts w:ascii="David" w:hAnsi="David" w:cs="David" w:hint="cs"/>
          <w:rtl/>
        </w:rPr>
        <w:t>, וכן הלאה</w:t>
      </w:r>
      <w:r w:rsidR="00A2205E" w:rsidRPr="0091593B">
        <w:rPr>
          <w:rFonts w:ascii="David" w:hAnsi="David" w:cs="David"/>
          <w:rtl/>
        </w:rPr>
        <w:t xml:space="preserve">) מניח שקודם כל הבנו </w:t>
      </w:r>
      <w:r w:rsidR="008949C6">
        <w:rPr>
          <w:rFonts w:ascii="David" w:hAnsi="David" w:cs="David" w:hint="cs"/>
          <w:rtl/>
        </w:rPr>
        <w:t>מה זה להיות</w:t>
      </w:r>
      <w:r w:rsidR="00A2205E" w:rsidRPr="0091593B">
        <w:rPr>
          <w:rFonts w:ascii="David" w:hAnsi="David" w:cs="David"/>
          <w:rtl/>
        </w:rPr>
        <w:t xml:space="preserve">!  </w:t>
      </w:r>
      <w:r w:rsidR="002F014B">
        <w:rPr>
          <w:rFonts w:ascii="David" w:hAnsi="David" w:cs="David" w:hint="cs"/>
          <w:rtl/>
        </w:rPr>
        <w:t>(</w:t>
      </w:r>
      <w:r w:rsidR="008949C6" w:rsidRPr="002F014B">
        <w:rPr>
          <w:rFonts w:ascii="David" w:hAnsi="David" w:cs="David" w:hint="cs"/>
          <w:rtl/>
        </w:rPr>
        <w:t xml:space="preserve">ואכן </w:t>
      </w:r>
      <w:r w:rsidR="008949C6" w:rsidRPr="002F014B">
        <w:rPr>
          <w:rFonts w:ascii="David" w:hAnsi="David" w:cs="David"/>
          <w:rtl/>
        </w:rPr>
        <w:t>–</w:t>
      </w:r>
      <w:r w:rsidR="008949C6" w:rsidRPr="002F014B">
        <w:rPr>
          <w:rFonts w:ascii="David" w:hAnsi="David" w:cs="David" w:hint="cs"/>
          <w:rtl/>
        </w:rPr>
        <w:t xml:space="preserve">"ספוילר": לדעת אריסטו </w:t>
      </w:r>
      <w:r w:rsidR="00A2205E" w:rsidRPr="002F014B">
        <w:rPr>
          <w:rFonts w:ascii="David" w:hAnsi="David" w:cs="David"/>
          <w:rtl/>
        </w:rPr>
        <w:t xml:space="preserve">הבנת ההוויה בסופו של דבר </w:t>
      </w:r>
      <w:r w:rsidR="008949C6" w:rsidRPr="002F014B">
        <w:rPr>
          <w:rFonts w:ascii="David" w:hAnsi="David" w:cs="David" w:hint="cs"/>
          <w:rtl/>
        </w:rPr>
        <w:t xml:space="preserve">מובילה </w:t>
      </w:r>
      <w:r w:rsidR="00A2205E" w:rsidRPr="002F014B">
        <w:rPr>
          <w:rFonts w:ascii="David" w:hAnsi="David" w:cs="David"/>
          <w:rtl/>
        </w:rPr>
        <w:t xml:space="preserve">אותנו אל עבר אותו הווה </w:t>
      </w:r>
      <w:r w:rsidR="007111A3" w:rsidRPr="002F014B">
        <w:rPr>
          <w:rFonts w:ascii="David" w:hAnsi="David" w:cs="David" w:hint="cs"/>
          <w:rtl/>
        </w:rPr>
        <w:t xml:space="preserve">שהווייתו מלאה ובלתי תלויה </w:t>
      </w:r>
      <w:r w:rsidR="00A2205E" w:rsidRPr="002F014B">
        <w:rPr>
          <w:rFonts w:ascii="David" w:hAnsi="David" w:cs="David"/>
          <w:rtl/>
        </w:rPr>
        <w:t>וה</w:t>
      </w:r>
      <w:r w:rsidR="007111A3" w:rsidRPr="002F014B">
        <w:rPr>
          <w:rFonts w:ascii="David" w:hAnsi="David" w:cs="David" w:hint="cs"/>
          <w:rtl/>
        </w:rPr>
        <w:t>י</w:t>
      </w:r>
      <w:r w:rsidR="00A2205E" w:rsidRPr="002F014B">
        <w:rPr>
          <w:rFonts w:ascii="David" w:hAnsi="David" w:cs="David"/>
          <w:rtl/>
        </w:rPr>
        <w:t xml:space="preserve">א </w:t>
      </w:r>
      <w:r w:rsidR="007111A3" w:rsidRPr="002F014B">
        <w:rPr>
          <w:rFonts w:ascii="David" w:hAnsi="David" w:cs="David" w:hint="cs"/>
          <w:rtl/>
        </w:rPr>
        <w:t>ה</w:t>
      </w:r>
      <w:r w:rsidR="00A2205E" w:rsidRPr="002F014B">
        <w:rPr>
          <w:rFonts w:ascii="David" w:hAnsi="David" w:cs="David"/>
          <w:rtl/>
        </w:rPr>
        <w:t>ראשית (ה-</w:t>
      </w:r>
      <w:proofErr w:type="spellStart"/>
      <w:r w:rsidR="00A2205E" w:rsidRPr="002F014B">
        <w:rPr>
          <w:rFonts w:ascii="David" w:hAnsi="David" w:cs="David"/>
        </w:rPr>
        <w:t>arch</w:t>
      </w:r>
      <w:r w:rsidR="00A2205E" w:rsidRPr="002F014B">
        <w:rPr>
          <w:rFonts w:ascii="Calibri" w:hAnsi="Calibri" w:cs="Calibri"/>
        </w:rPr>
        <w:t>ē</w:t>
      </w:r>
      <w:proofErr w:type="spellEnd"/>
      <w:r w:rsidR="00A2205E" w:rsidRPr="002F014B">
        <w:rPr>
          <w:rFonts w:ascii="David" w:hAnsi="David" w:cs="David"/>
          <w:rtl/>
        </w:rPr>
        <w:t>) של כל ההווים האחרים</w:t>
      </w:r>
      <w:r w:rsidR="007111A3" w:rsidRPr="002F014B">
        <w:rPr>
          <w:rFonts w:ascii="David" w:hAnsi="David" w:cs="David" w:hint="cs"/>
          <w:rtl/>
        </w:rPr>
        <w:t>. ישות זו</w:t>
      </w:r>
      <w:r w:rsidR="00A2205E" w:rsidRPr="002F014B">
        <w:rPr>
          <w:rFonts w:ascii="David" w:hAnsi="David" w:cs="David"/>
          <w:rtl/>
        </w:rPr>
        <w:t xml:space="preserve"> אריסטו מכנה </w:t>
      </w:r>
      <w:r w:rsidR="007111A3" w:rsidRPr="002F014B">
        <w:rPr>
          <w:rFonts w:ascii="David" w:hAnsi="David" w:cs="David" w:hint="cs"/>
          <w:rtl/>
        </w:rPr>
        <w:t xml:space="preserve">ה"מניע הבלתי מונע", </w:t>
      </w:r>
      <w:r w:rsidR="008949C6" w:rsidRPr="002F014B">
        <w:rPr>
          <w:rFonts w:ascii="David" w:hAnsi="David" w:cs="David" w:hint="cs"/>
          <w:rtl/>
        </w:rPr>
        <w:t xml:space="preserve"> או </w:t>
      </w:r>
      <w:r w:rsidR="007111A3" w:rsidRPr="002F014B">
        <w:rPr>
          <w:rFonts w:ascii="David" w:hAnsi="David" w:cs="David" w:hint="cs"/>
          <w:rtl/>
        </w:rPr>
        <w:t>"</w:t>
      </w:r>
      <w:r w:rsidR="008949C6" w:rsidRPr="002F014B">
        <w:rPr>
          <w:rFonts w:ascii="David" w:hAnsi="David" w:cs="David" w:hint="cs"/>
          <w:rtl/>
        </w:rPr>
        <w:t>ה</w:t>
      </w:r>
      <w:r w:rsidR="007111A3" w:rsidRPr="002F014B">
        <w:rPr>
          <w:rFonts w:ascii="David" w:hAnsi="David" w:cs="David" w:hint="cs"/>
          <w:rtl/>
        </w:rPr>
        <w:t xml:space="preserve">שכל </w:t>
      </w:r>
      <w:r w:rsidR="008949C6" w:rsidRPr="002F014B">
        <w:rPr>
          <w:rFonts w:ascii="David" w:hAnsi="David" w:cs="David" w:hint="cs"/>
          <w:rtl/>
        </w:rPr>
        <w:t>ש</w:t>
      </w:r>
      <w:r w:rsidR="007111A3" w:rsidRPr="002F014B">
        <w:rPr>
          <w:rFonts w:ascii="David" w:hAnsi="David" w:cs="David" w:hint="cs"/>
          <w:rtl/>
        </w:rPr>
        <w:t xml:space="preserve">משכיל את </w:t>
      </w:r>
      <w:r w:rsidR="008949C6" w:rsidRPr="002F014B">
        <w:rPr>
          <w:rFonts w:ascii="David" w:hAnsi="David" w:cs="David" w:hint="cs"/>
          <w:rtl/>
        </w:rPr>
        <w:t>עצמו</w:t>
      </w:r>
      <w:r w:rsidR="007111A3" w:rsidRPr="002F014B">
        <w:rPr>
          <w:rFonts w:ascii="David" w:hAnsi="David" w:cs="David" w:hint="cs"/>
          <w:rtl/>
        </w:rPr>
        <w:t>"</w:t>
      </w:r>
      <w:r w:rsidR="007111A3" w:rsidRPr="002F014B">
        <w:rPr>
          <w:rFonts w:ascii="David" w:hAnsi="David" w:cs="David" w:hint="cs"/>
        </w:rPr>
        <w:t xml:space="preserve"> </w:t>
      </w:r>
      <w:r w:rsidR="007111A3" w:rsidRPr="002F014B">
        <w:rPr>
          <w:rFonts w:ascii="David" w:hAnsi="David" w:cs="David" w:hint="cs"/>
          <w:rtl/>
        </w:rPr>
        <w:t xml:space="preserve">או </w:t>
      </w:r>
      <w:r w:rsidR="008949C6" w:rsidRPr="002F014B">
        <w:rPr>
          <w:rFonts w:ascii="David" w:hAnsi="David" w:cs="David" w:hint="cs"/>
          <w:rtl/>
        </w:rPr>
        <w:t xml:space="preserve">פשוט </w:t>
      </w:r>
      <w:proofErr w:type="spellStart"/>
      <w:r w:rsidR="00A2205E" w:rsidRPr="002F014B">
        <w:rPr>
          <w:rFonts w:ascii="David" w:hAnsi="David" w:cs="David"/>
          <w:i/>
          <w:iCs/>
        </w:rPr>
        <w:t>theos</w:t>
      </w:r>
      <w:proofErr w:type="spellEnd"/>
      <w:r w:rsidR="008949C6" w:rsidRPr="002F014B">
        <w:rPr>
          <w:rFonts w:ascii="David" w:hAnsi="David" w:cs="David" w:hint="cs"/>
          <w:rtl/>
        </w:rPr>
        <w:t xml:space="preserve"> </w:t>
      </w:r>
      <w:r w:rsidR="002F014B">
        <w:rPr>
          <w:rFonts w:ascii="David" w:hAnsi="David" w:cs="David"/>
          <w:rtl/>
        </w:rPr>
        <w:t>–</w:t>
      </w:r>
      <w:r w:rsidR="008949C6" w:rsidRPr="002F014B">
        <w:rPr>
          <w:rFonts w:ascii="David" w:hAnsi="David" w:cs="David" w:hint="cs"/>
          <w:rtl/>
        </w:rPr>
        <w:t xml:space="preserve"> האל</w:t>
      </w:r>
      <w:r w:rsidR="002F014B">
        <w:rPr>
          <w:rFonts w:ascii="David" w:hAnsi="David" w:cs="David" w:hint="cs"/>
          <w:rtl/>
        </w:rPr>
        <w:t>).</w:t>
      </w:r>
      <w:r w:rsidR="00A2205E" w:rsidRPr="002F014B">
        <w:rPr>
          <w:rFonts w:ascii="David" w:hAnsi="David" w:cs="David"/>
          <w:rtl/>
        </w:rPr>
        <w:t xml:space="preserve"> </w:t>
      </w:r>
    </w:p>
    <w:p w:rsidR="002F014B" w:rsidRPr="002F014B" w:rsidRDefault="002F014B" w:rsidP="002F014B">
      <w:pPr>
        <w:pStyle w:val="ListParagraph"/>
        <w:rPr>
          <w:rFonts w:ascii="David" w:hAnsi="David" w:cs="David" w:hint="cs"/>
          <w:rtl/>
        </w:rPr>
      </w:pPr>
    </w:p>
    <w:p w:rsidR="002F014B" w:rsidRPr="002F014B" w:rsidRDefault="002F014B" w:rsidP="002F014B">
      <w:pPr>
        <w:pStyle w:val="ListParagraph"/>
        <w:bidi/>
        <w:jc w:val="both"/>
        <w:rPr>
          <w:rFonts w:ascii="David" w:hAnsi="David" w:cs="David" w:hint="cs"/>
          <w:rtl/>
        </w:rPr>
      </w:pPr>
    </w:p>
    <w:p w:rsidR="00A2205E" w:rsidRPr="008A2C72" w:rsidRDefault="00A2205E" w:rsidP="008A2C72">
      <w:pPr>
        <w:pStyle w:val="ListParagraph"/>
        <w:numPr>
          <w:ilvl w:val="0"/>
          <w:numId w:val="1"/>
        </w:numPr>
        <w:bidi/>
        <w:jc w:val="both"/>
        <w:rPr>
          <w:rFonts w:ascii="David" w:hAnsi="David" w:cs="David"/>
          <w:rtl/>
        </w:rPr>
      </w:pPr>
      <w:r w:rsidRPr="008A2C72">
        <w:rPr>
          <w:rFonts w:ascii="David" w:hAnsi="David" w:cs="David"/>
          <w:rtl/>
        </w:rPr>
        <w:t>ו</w:t>
      </w:r>
      <w:r w:rsidR="00CB2DAA" w:rsidRPr="008A2C72">
        <w:rPr>
          <w:rFonts w:ascii="David" w:hAnsi="David" w:cs="David" w:hint="cs"/>
          <w:rtl/>
        </w:rPr>
        <w:t>מה באשר ל</w:t>
      </w:r>
      <w:r w:rsidRPr="008A2C72">
        <w:rPr>
          <w:rFonts w:ascii="David" w:hAnsi="David" w:cs="David"/>
          <w:rtl/>
        </w:rPr>
        <w:t>קו הטיעון המרכזי ב</w:t>
      </w:r>
      <w:r w:rsidRPr="008A2C72">
        <w:rPr>
          <w:rFonts w:ascii="David" w:hAnsi="David" w:cs="David"/>
          <w:i/>
          <w:iCs/>
          <w:rtl/>
        </w:rPr>
        <w:t>מטפיזיקה</w:t>
      </w:r>
      <w:r w:rsidRPr="008A2C72">
        <w:rPr>
          <w:rFonts w:ascii="David" w:hAnsi="David" w:cs="David"/>
          <w:rtl/>
        </w:rPr>
        <w:t xml:space="preserve">? הוא נמצא במה שמכונים "הספרים המרכזיים" של </w:t>
      </w:r>
      <w:r w:rsidR="00091DF8">
        <w:rPr>
          <w:rFonts w:ascii="David" w:hAnsi="David" w:cs="David" w:hint="cs"/>
          <w:rtl/>
        </w:rPr>
        <w:t>ה</w:t>
      </w:r>
      <w:r w:rsidRPr="00091DF8">
        <w:rPr>
          <w:rFonts w:ascii="David" w:hAnsi="David" w:cs="David"/>
          <w:i/>
          <w:iCs/>
          <w:rtl/>
        </w:rPr>
        <w:t>מטפיזיקה</w:t>
      </w:r>
      <w:r w:rsidRPr="008A2C72">
        <w:rPr>
          <w:rFonts w:ascii="David" w:hAnsi="David" w:cs="David"/>
          <w:rtl/>
        </w:rPr>
        <w:t xml:space="preserve"> – ספרים </w:t>
      </w:r>
      <w:r w:rsidR="001D01FC" w:rsidRPr="008A2C72">
        <w:rPr>
          <w:rFonts w:ascii="David" w:hAnsi="David" w:cs="David"/>
          <w:b/>
          <w:bCs/>
          <w:rtl/>
        </w:rPr>
        <w:t>גמא</w:t>
      </w:r>
      <w:r w:rsidR="001D01FC" w:rsidRPr="008A2C72">
        <w:rPr>
          <w:rFonts w:ascii="David" w:hAnsi="David" w:cs="David"/>
          <w:rtl/>
        </w:rPr>
        <w:t xml:space="preserve"> עד </w:t>
      </w:r>
      <w:proofErr w:type="spellStart"/>
      <w:r w:rsidR="001D01FC" w:rsidRPr="008A2C72">
        <w:rPr>
          <w:rFonts w:ascii="David" w:hAnsi="David" w:cs="David"/>
          <w:b/>
          <w:bCs/>
          <w:rtl/>
        </w:rPr>
        <w:t>תי</w:t>
      </w:r>
      <w:r w:rsidR="008A2C72" w:rsidRPr="008A2C72">
        <w:rPr>
          <w:rFonts w:ascii="David" w:hAnsi="David" w:cs="David" w:hint="cs"/>
          <w:b/>
          <w:bCs/>
          <w:rtl/>
        </w:rPr>
        <w:t>ט</w:t>
      </w:r>
      <w:r w:rsidR="001D01FC" w:rsidRPr="008A2C72">
        <w:rPr>
          <w:rFonts w:ascii="David" w:hAnsi="David" w:cs="David"/>
          <w:b/>
          <w:bCs/>
          <w:rtl/>
        </w:rPr>
        <w:t>א</w:t>
      </w:r>
      <w:proofErr w:type="spellEnd"/>
      <w:r w:rsidR="001D01FC" w:rsidRPr="008A2C72">
        <w:rPr>
          <w:rFonts w:ascii="David" w:hAnsi="David" w:cs="David"/>
          <w:rtl/>
        </w:rPr>
        <w:t xml:space="preserve"> (היינו 4-8)</w:t>
      </w:r>
      <w:r w:rsidR="00091DF8">
        <w:rPr>
          <w:rFonts w:ascii="David" w:hAnsi="David" w:cs="David" w:hint="cs"/>
          <w:rtl/>
        </w:rPr>
        <w:t>.</w:t>
      </w:r>
      <w:r w:rsidR="001D01FC" w:rsidRPr="008A2C72">
        <w:rPr>
          <w:rFonts w:ascii="David" w:hAnsi="David" w:cs="David"/>
          <w:rtl/>
        </w:rPr>
        <w:t xml:space="preserve"> </w:t>
      </w:r>
      <w:r w:rsidR="00091DF8">
        <w:rPr>
          <w:rFonts w:ascii="David" w:hAnsi="David" w:cs="David" w:hint="cs"/>
          <w:rtl/>
        </w:rPr>
        <w:t xml:space="preserve">קו טיעון זה </w:t>
      </w:r>
      <w:r w:rsidR="001D01FC" w:rsidRPr="008A2C72">
        <w:rPr>
          <w:rFonts w:ascii="David" w:hAnsi="David" w:cs="David"/>
          <w:rtl/>
        </w:rPr>
        <w:t xml:space="preserve">מקבל תפנית מפתיעה בספר </w:t>
      </w:r>
      <w:proofErr w:type="spellStart"/>
      <w:r w:rsidR="001D01FC" w:rsidRPr="008A2C72">
        <w:rPr>
          <w:rFonts w:ascii="David" w:hAnsi="David" w:cs="David"/>
          <w:b/>
          <w:bCs/>
          <w:rtl/>
        </w:rPr>
        <w:t>למבדא</w:t>
      </w:r>
      <w:proofErr w:type="spellEnd"/>
      <w:r w:rsidR="001D01FC" w:rsidRPr="008A2C72">
        <w:rPr>
          <w:rFonts w:ascii="David" w:hAnsi="David" w:cs="David"/>
          <w:rtl/>
        </w:rPr>
        <w:t xml:space="preserve"> (12).  מהלך הטיעון בספרים האלה הוא סבוך וקשה ביותר (ספר </w:t>
      </w:r>
      <w:bookmarkStart w:id="0" w:name="_GoBack"/>
      <w:bookmarkEnd w:id="0"/>
      <w:proofErr w:type="spellStart"/>
      <w:r w:rsidR="001D01FC" w:rsidRPr="008A2C72">
        <w:rPr>
          <w:rFonts w:ascii="David" w:hAnsi="David" w:cs="David"/>
          <w:rtl/>
        </w:rPr>
        <w:t>זיתא</w:t>
      </w:r>
      <w:proofErr w:type="spellEnd"/>
      <w:r w:rsidR="001D01FC" w:rsidRPr="008A2C72">
        <w:rPr>
          <w:rFonts w:ascii="David" w:hAnsi="David" w:cs="David"/>
          <w:rtl/>
        </w:rPr>
        <w:t xml:space="preserve"> בעצמו נחשב כל כך קשה שהוא </w:t>
      </w:r>
      <w:r w:rsidR="008A2C72">
        <w:rPr>
          <w:rFonts w:ascii="David" w:hAnsi="David" w:cs="David" w:hint="cs"/>
          <w:rtl/>
        </w:rPr>
        <w:t xml:space="preserve">זכה לכינוי </w:t>
      </w:r>
      <w:r w:rsidR="001D01FC" w:rsidRPr="008A2C72">
        <w:rPr>
          <w:rFonts w:ascii="David" w:hAnsi="David" w:cs="David"/>
          <w:rtl/>
        </w:rPr>
        <w:t xml:space="preserve">"הר </w:t>
      </w:r>
      <w:proofErr w:type="spellStart"/>
      <w:r w:rsidR="001D01FC" w:rsidRPr="008A2C72">
        <w:rPr>
          <w:rFonts w:ascii="David" w:hAnsi="David" w:cs="David"/>
          <w:rtl/>
        </w:rPr>
        <w:t>האוורסט</w:t>
      </w:r>
      <w:proofErr w:type="spellEnd"/>
      <w:r w:rsidR="001D01FC" w:rsidRPr="008A2C72">
        <w:rPr>
          <w:rFonts w:ascii="David" w:hAnsi="David" w:cs="David"/>
          <w:rtl/>
        </w:rPr>
        <w:t xml:space="preserve"> של ההגות המערבית</w:t>
      </w:r>
      <w:r w:rsidR="00F933A3" w:rsidRPr="008A2C72">
        <w:rPr>
          <w:rFonts w:ascii="David" w:hAnsi="David" w:cs="David" w:hint="cs"/>
          <w:rtl/>
        </w:rPr>
        <w:t>"</w:t>
      </w:r>
      <w:r w:rsidR="001D01FC" w:rsidRPr="008A2C72">
        <w:rPr>
          <w:rFonts w:ascii="David" w:hAnsi="David" w:cs="David"/>
          <w:rtl/>
        </w:rPr>
        <w:t>.  במבוא הזה, נטעם רק קורטוב קטן מתוך המהלך.  מספיק, אני מקווה</w:t>
      </w:r>
      <w:r w:rsidR="00F933A3" w:rsidRPr="008A2C72">
        <w:rPr>
          <w:rFonts w:ascii="David" w:hAnsi="David" w:cs="David" w:hint="cs"/>
          <w:rtl/>
        </w:rPr>
        <w:t>,</w:t>
      </w:r>
      <w:r w:rsidR="001D01FC" w:rsidRPr="008A2C72">
        <w:rPr>
          <w:rFonts w:ascii="David" w:hAnsi="David" w:cs="David"/>
          <w:rtl/>
        </w:rPr>
        <w:t xml:space="preserve"> לעורר בכם תיאבון ללמוד עוד בהמשך דרככם.</w:t>
      </w:r>
    </w:p>
    <w:p w:rsidR="00BF701E" w:rsidRPr="007C2BAB" w:rsidRDefault="00BF701E" w:rsidP="00BF701E">
      <w:pPr>
        <w:bidi/>
        <w:rPr>
          <w:rFonts w:ascii="David" w:hAnsi="David" w:cs="David"/>
        </w:rPr>
      </w:pPr>
    </w:p>
    <w:sectPr w:rsidR="00BF701E" w:rsidRPr="007C2BAB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E6373D8"/>
    <w:multiLevelType w:val="hybridMultilevel"/>
    <w:tmpl w:val="4BA6B238"/>
    <w:lvl w:ilvl="0" w:tplc="AD923F92">
      <w:start w:val="1"/>
      <w:numFmt w:val="hebrew1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701E"/>
    <w:rsid w:val="00091DF8"/>
    <w:rsid w:val="00124920"/>
    <w:rsid w:val="00160BCE"/>
    <w:rsid w:val="001B1FB9"/>
    <w:rsid w:val="001D01FC"/>
    <w:rsid w:val="00274EE5"/>
    <w:rsid w:val="002F014B"/>
    <w:rsid w:val="002F7DC0"/>
    <w:rsid w:val="00400C94"/>
    <w:rsid w:val="004F2E90"/>
    <w:rsid w:val="005171F7"/>
    <w:rsid w:val="00523EBA"/>
    <w:rsid w:val="005E66CB"/>
    <w:rsid w:val="007111A3"/>
    <w:rsid w:val="007426E4"/>
    <w:rsid w:val="007C2BAB"/>
    <w:rsid w:val="0083402B"/>
    <w:rsid w:val="0087106A"/>
    <w:rsid w:val="008949C6"/>
    <w:rsid w:val="008A2C72"/>
    <w:rsid w:val="00911059"/>
    <w:rsid w:val="0091593B"/>
    <w:rsid w:val="00942E02"/>
    <w:rsid w:val="009E2051"/>
    <w:rsid w:val="00A2205E"/>
    <w:rsid w:val="00AF18F7"/>
    <w:rsid w:val="00BF701E"/>
    <w:rsid w:val="00CB2DAA"/>
    <w:rsid w:val="00CC6D75"/>
    <w:rsid w:val="00CD1919"/>
    <w:rsid w:val="00CE6BC0"/>
    <w:rsid w:val="00D40D70"/>
    <w:rsid w:val="00D80C6D"/>
    <w:rsid w:val="00EA0A72"/>
    <w:rsid w:val="00ED19EF"/>
    <w:rsid w:val="00F15E4A"/>
    <w:rsid w:val="00F93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L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C375FB"/>
  <w15:chartTrackingRefBased/>
  <w15:docId w15:val="{3EFFA0AE-D0F6-4AFE-A20B-B9E4EC3D2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Palatino Linotype" w:eastAsiaTheme="minorHAnsi" w:hAnsi="Palatino Linotype" w:cstheme="minorBidi"/>
        <w:sz w:val="22"/>
        <w:szCs w:val="22"/>
        <w:lang w:val="en-IL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2E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1</Pages>
  <Words>461</Words>
  <Characters>2632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German</dc:creator>
  <cp:keywords/>
  <dc:description/>
  <cp:lastModifiedBy>אנדי גרמן</cp:lastModifiedBy>
  <cp:revision>19</cp:revision>
  <dcterms:created xsi:type="dcterms:W3CDTF">2022-04-23T17:33:00Z</dcterms:created>
  <dcterms:modified xsi:type="dcterms:W3CDTF">2023-04-13T17:54:00Z</dcterms:modified>
</cp:coreProperties>
</file>