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jc w:val="both"/>
        <w:rPr>
          <w:rFonts w:ascii="David Libre" w:hAnsi="David Libre" w:cs="David Libre"/>
          <w:b/>
          <w:b/>
          <w:bCs/>
        </w:rPr>
      </w:pPr>
      <w:r>
        <w:rPr>
          <w:rFonts w:ascii="David Libre" w:hAnsi="David Libre" w:cs="David Libre"/>
          <w:b w:val="false"/>
          <w:b w:val="false"/>
          <w:bCs w:val="false"/>
          <w:rtl w:val="true"/>
        </w:rPr>
        <w:t>שאיפתם של כל היצורים החיים הינה לשרוד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אך הישרדות האדם ייחודית באופיה 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-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ומעניק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 לו עליונות מוסרית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שמתוקפה עליו להגן על בעלי החיים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בחיבור זה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אבקש לטעון בעד זכויות בעלי חיים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תחילה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אתבסס על טיעון של יום בכדי להציג את ‘עיקרון ההישרדות’ המשותף לאדם ולחי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בהמשך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אבחין בין מושג ה’הישרדות’ בעולם החי להישרדות בתפיסה האנושית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אציג את המוסר כתוצר של תפיסה זו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ואעמוד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באמצעות טיעון נוסף של יום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על הדימיון בינו לבין פעולתם של בעלי החיים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ולבסוף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אטען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בהתבסס על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רעיון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 של קאנט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לעליונותו של המוסר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האנושי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על פעילותם של בעלי החיים 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-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וההכרח הנובע מתוכו להגן עליהם</w:t>
      </w:r>
      <w:r>
        <w:rPr>
          <w:rFonts w:cs="David Libre" w:ascii="David Libre" w:hAnsi="David Libre"/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  <w:b/>
          <w:b/>
          <w:bCs/>
        </w:rPr>
      </w:pPr>
      <w:r>
        <w:rPr>
          <w:rFonts w:cs="David Libre" w:ascii="David Libre" w:hAnsi="David Libre"/>
          <w:b w:val="false"/>
          <w:bCs w:val="false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תכליתם הטבעית של כל היצורים החיים היא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לשרוד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במודע או שלא במודע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בגוף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בנפש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או ב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מורשת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 שמותירים אחריהם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בדרכי שלום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או ב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אלימות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בכל מעשה ובכל שאיפה של כל יצור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תבוני או פשוט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נוכחותו של עקרון זה ברורה מאליה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נכון אומר הפילוסוף האנגלי דוויד יום בספרו </w:t>
      </w:r>
      <w:r>
        <w:rPr>
          <w:rFonts w:cs="David Libre" w:ascii="David Libre" w:hAnsi="David Libre"/>
          <w:b w:val="false"/>
          <w:bCs w:val="false"/>
          <w:i/>
          <w:iCs/>
        </w:rPr>
        <w:t>A Treatise of Human Nature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שעיקרון משותף מנחה את פעילות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ם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האדם ובעלי החיים – שכן אין דרך אחרת להסביר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מחד גיסא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את האינסטינקטים של בעלי החיים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ומאידך גיסא 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את התבונה האנושית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לדעתי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>,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עקרון זה הוא אינו אחר מעיקרון ההישרדות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  <w:b/>
          <w:b/>
          <w:bCs/>
        </w:rPr>
      </w:pP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שמה של ההישרדות בעלי חיים רבים טורפים את צאצאיהם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ואת בני מינם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מגרשים חברי להקה מוחלשים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ומותירים אותם למו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ת </w:t>
      </w:r>
      <w:r>
        <w:rPr>
          <w:rFonts w:cs="David Libre" w:ascii="David Libre" w:hAnsi="David Libre"/>
          <w:b w:val="false"/>
          <w:bCs w:val="false"/>
          <w:rtl w:val="true"/>
        </w:rPr>
        <w:t>-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ואף טובחים באוכלוסיות יריבות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גם כאשר אין מחסור במשאבים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אפילו באוכלוסיות האנושיות האלימות ביותר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מעשים שכאלו אינם דבר שבשגרה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ומעוררים זעזוע עמוק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הכיצד ניתן ליישב סתירה זו עם העיקרון המשותף בבסיס פעולותינו ופעולות בעלי החיים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?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מניין הרתיעה האנושית מדרכו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האכזרית של הטבע</w:t>
      </w:r>
      <w:r>
        <w:rPr>
          <w:rFonts w:cs="David Libre" w:ascii="David Libre" w:hAnsi="David Libre"/>
          <w:b w:val="false"/>
          <w:bCs w:val="false"/>
          <w:rtl w:val="true"/>
        </w:rPr>
        <w:t>?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  <w:b/>
          <w:b/>
          <w:bCs/>
        </w:rPr>
      </w:pP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בעוד שבעולם החי הישרדות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אינה אלא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שלמותו הפיזית של הגוף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לשם העמדת צאצאים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אצל בני האדם – לאו דווקא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הישרדות יכולה להיות גם מורשת 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-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בין שבשריד פיזי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ברעיון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או בהשפעה על חייהם של אחרים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ההישרדות האנושית אינה טרודה בעיקרה בהישרדותו של הפרט וצאצאיו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אלא בהישרדות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ה של הקבוצה – המשפחה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הקהילה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ואף המין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האנושי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כולו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אילו נקבל עלינו את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רעיונו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 של יום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ייחודו של מושג זה אצל האדם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י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דר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ו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ש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מאיתנו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 עיקרון פעולה חדש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אשר בכוחו להסביר הן את מעשיו של האדם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מתוקף אותה הישרדות ייחודית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>,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והן את מעשיהם של בעלי החיים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מתוקף הישרדות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ם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ה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color w:val="000000"/>
          <w:shd w:fill="auto" w:val="clear"/>
          <w:rtl w:val="true"/>
        </w:rPr>
        <w:t>ראשונית</w:t>
      </w:r>
      <w:r>
        <w:rPr>
          <w:rFonts w:cs="David Libre" w:ascii="David Libre" w:hAnsi="David Libre"/>
          <w:b w:val="false"/>
          <w:bCs w:val="false"/>
          <w:i w:val="false"/>
          <w:iCs w:val="false"/>
          <w:color w:val="000000"/>
          <w:shd w:fill="auto" w:val="clear"/>
          <w:rtl w:val="true"/>
        </w:rPr>
        <w:t xml:space="preserve">. 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  <w:b/>
          <w:b/>
          <w:bCs/>
        </w:rPr>
      </w:pPr>
      <w:r>
        <w:rPr>
          <w:rFonts w:cs="David Libre" w:ascii="David Libre" w:hAnsi="David Libre"/>
          <w:b w:val="false"/>
          <w:bCs w:val="false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בעולם החי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למעשים אין ערך זולת תרומתם למאבק ההישרדותי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בני האדם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לעומת זאת</w:t>
      </w:r>
      <w:r>
        <w:rPr>
          <w:rFonts w:cs="David Libre" w:ascii="David Libre" w:hAnsi="David Libre"/>
          <w:b w:val="false"/>
          <w:bCs w:val="false"/>
          <w:rtl w:val="true"/>
        </w:rPr>
        <w:t>,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מעניקים נופ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ך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 נוסף לדרכי פעולתם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בכך ששופטים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מעשים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 לחיוב או לגנאי – במילים פשוטות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האדם הוא היצור המוסרי היחיד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המוסר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טוען יום בספרו </w:t>
      </w:r>
      <w:r>
        <w:rPr>
          <w:rFonts w:cs="David Libre" w:ascii="David Libre" w:hAnsi="David Libre"/>
          <w:b w:val="false"/>
          <w:bCs w:val="false"/>
          <w:i/>
          <w:iCs/>
        </w:rPr>
        <w:t>An Enquiry Concerning the Principles of Morals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הינו שיפוט רגשי בעיקרו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הנסמך על היכרות תבונית עם מצבים בשלמותם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תחילה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האדם מתרשם מהמצב הנתון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באמצעות החושים והזיכרון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ונוצר בו רושם אודות הגורמים באותו המצב והיחסים ביניהם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בהמשך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אותו רושם יעורר בו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 רגש מוסרי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אשר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לאורו י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עביר שיפוט מוסרי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תיאור זה של המוסר תואם את דבריו של יום בדבר השווין בין בני האדם לבעלי החיים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כשם שבעלי החיים בפועלם מונעים מרגש – רדיפת העונג וההימנעות מכאב – כך גם האדם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בחשבון אחרון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על פניו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המוסר מצטייר כפיתוח של עיקרון ההישרדות מעולם החי – כשם שיצורים חיים יבחרו כיצד לפעול על סמך שיפוט רגשי בכדי לשמר את גופם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כך יבחרו גם בני האדם כיצד לפעול בכדי לשמר את חברתם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  <w:b w:val="false"/>
          <w:b w:val="false"/>
          <w:bCs w:val="false"/>
        </w:rPr>
      </w:pPr>
      <w:r>
        <w:rPr>
          <w:rFonts w:cs="David Libre" w:ascii="David Libre" w:hAnsi="David Libre"/>
          <w:b w:val="false"/>
          <w:bCs w:val="false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אלא שבעוד ששיפוטם של בעלי החיים הינו מוחלט ודיכוטומי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השיפוט האנושי נבדל מחברה לחברה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מקהילה לקהילה ואף בין אדם למשנהו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אף אריה רעב לא ייבחר שלא לטרוף אנטילופה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לעומתו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אדם אחד ישמר את קהילתו באלימות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והאחר – בדרכי שלום גרידא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כיצד נוכל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לפי העיקרון של יום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להסביר את השונות במוסר האנושי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?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לעניות דעתי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השונות נובעת מבעיה אפיסטמולוגית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תנאי למוסר של יום הוא לדעת את כל הגורמים המעורבים במצב נתון והיחסים ביניהם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מתי ניתן לקבוע שאנו יודעים די אודותיו של מצב מסוים בכדי להעביר שיפוט מוסרי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?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האם יש בידינו הכלים באמת ובתמים לדעת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בוודאות מוחלטת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את כל הדברים ה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נדרשים לשם כך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?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השיפוט בדבר כל אלו יהא שונה בהכרח בין אדם למשנהו </w:t>
      </w:r>
      <w:r>
        <w:rPr>
          <w:rFonts w:cs="David Libre" w:ascii="David Libre" w:hAnsi="David Libre"/>
          <w:b w:val="false"/>
          <w:bCs w:val="false"/>
          <w:rtl w:val="true"/>
        </w:rPr>
        <w:t>-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אם שני בני אדם אינם יסכימו לעולם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מתוקף הבדלי הידיעה ביניהם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על אותו שיפוט מוסרי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בוודאי שלא נוכל להחליט כמין כיצד עלינו לפעול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ומה צודק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</w:rPr>
      </w:pPr>
      <w:r>
        <w:rPr>
          <w:rFonts w:cs="David Libre" w:ascii="David Libre" w:hAnsi="David Libre"/>
          <w:b w:val="false"/>
          <w:bCs w:val="false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אילו באמת נבחר לקבל עלינו עיקרון אשר בכוחו להסביר כיצד עלינו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כמין האנושי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להבטיח את הישרדותנו הכוללת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עלינו להסתמך על מה שכולנו חולקים באופן בלתי תלוי – וזוהי התבונה האנושית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>כך עושה הפילוסוף עמנואל קאנט</w:t>
      </w:r>
      <w:r>
        <w:rPr>
          <w:rFonts w:cs="David Libre" w:ascii="David Libre" w:hAnsi="David Libre"/>
          <w:b w:val="false"/>
          <w:b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rtl w:val="true"/>
        </w:rPr>
        <w:t xml:space="preserve">בספרו </w:t>
      </w:r>
      <w:r>
        <w:rPr>
          <w:rFonts w:ascii="David Libre" w:hAnsi="David Libre" w:cs="David Libre"/>
          <w:b w:val="false"/>
          <w:b w:val="false"/>
          <w:bCs w:val="false"/>
          <w:i/>
          <w:i/>
          <w:iCs/>
          <w:rtl w:val="true"/>
        </w:rPr>
        <w:t>הנחות יסוד למטאפיזיקה מוסרית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המוסר הקאנטיאני נשען במלואו על התבונה האנושית ההגיונית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כפי שזו מגולמת בניסוחו את ה’צו הקטגורי’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Libre" w:ascii="David Libre" w:hAnsi="David Libre"/>
          <w:b w:val="false"/>
          <w:bCs w:val="false"/>
          <w:i/>
          <w:iCs/>
          <w:rtl w:val="true"/>
        </w:rPr>
        <w:t>“</w:t>
      </w:r>
      <w:r>
        <w:rPr>
          <w:rFonts w:ascii="David Libre" w:hAnsi="David Libre" w:cs="David Libre"/>
          <w:i/>
          <w:i/>
          <w:iCs/>
          <w:rtl w:val="true"/>
        </w:rPr>
        <w:t>עשה מעשיך רק על פי אותו הכלל המעשי אשר</w:t>
      </w:r>
      <w:r>
        <w:rPr>
          <w:rFonts w:cs="David Libre" w:ascii="David Libre" w:hAnsi="David Libre"/>
          <w:i/>
          <w:iCs/>
          <w:rtl w:val="true"/>
        </w:rPr>
        <w:t xml:space="preserve">, </w:t>
      </w:r>
      <w:r>
        <w:rPr>
          <w:rFonts w:ascii="David Libre" w:hAnsi="David Libre" w:cs="David Libre"/>
          <w:i/>
          <w:i/>
          <w:iCs/>
          <w:rtl w:val="true"/>
        </w:rPr>
        <w:t>בקבלך אותו</w:t>
      </w:r>
      <w:r>
        <w:rPr>
          <w:rFonts w:cs="David Libre" w:ascii="David Libre" w:hAnsi="David Libre"/>
          <w:i/>
          <w:iCs/>
          <w:rtl w:val="true"/>
        </w:rPr>
        <w:t xml:space="preserve">, </w:t>
      </w:r>
      <w:r>
        <w:rPr>
          <w:rFonts w:ascii="David Libre" w:hAnsi="David Libre" w:cs="David Libre"/>
          <w:i/>
          <w:i/>
          <w:iCs/>
          <w:rtl w:val="true"/>
        </w:rPr>
        <w:t>תוכל לרצות גם כן כי יהיה לחוק כללי</w:t>
      </w:r>
      <w:r>
        <w:rPr>
          <w:rFonts w:ascii="David Libre" w:hAnsi="David Libre" w:cs="David Libre"/>
          <w:b w:val="false"/>
          <w:b w:val="false"/>
          <w:bCs w:val="false"/>
          <w:i/>
          <w:i/>
          <w:iCs/>
          <w:rtl w:val="true"/>
        </w:rPr>
        <w:t>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הדרישה הקנטיאנית פשוטה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בבואך לפעול בצורה מסוימת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העלה בדמיונך מצב שבו כל בני האדם בעולם פועלים כך גם כן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האם זה מצב רצוי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ציוויים כגון ‘ואהבתך לרעך כמוך’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לדוגמא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עוברים את המבחן הזה – בעוד שציווים דוגמת ‘הרוג את הכופרים’ כושלים בו 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>(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אילו כולם יהרגו את הכופרים ביניהם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לא יישאר ביניהם הרבה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).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ניגוד לבני אדם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בעלי חיים אינם נושאים את ה’נפש הרציונאלית’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כלשון אריסטו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עליה נסמך הצו הקטגורי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לפיכך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מוסר זה אינו חל עליהם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אף בעל חיים אינו מסוגל להעלות ברוחו את ה’חוק הכללי’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פער זה מסוגל ליישב את הדעת בדבר הזעזוע שאנו חשים מאופן פעילותו של הטבע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האריה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בטרפו את האנטילופה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אינו טרוד בתרחיש שבו כל האריות ייטרפו את כל האנטילופות – אלא בהישרדותו הגופנית המיידית בלבד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האדם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עם הגדרתו הכוללנית יותר להישרדות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נחרד מהמחשבה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jc w:val="both"/>
        <w:rPr>
          <w:rFonts w:ascii="David Libre" w:hAnsi="David Libre" w:cs="David Libre"/>
        </w:rPr>
      </w:pP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ab/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מ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כל אלו עולה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כי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אין בכוחנו ל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הסביר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בנשימה אחת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הן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את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פעילותם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בעלי החיים והן על פעולותי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ו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האדם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כשם שיום מבקש לעשות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אופייה הייחודי של ההישרדות האנושית טומן בחובו דרישה למחשבה הגיונית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הנשגבת מבינתם של בעלי החיים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האם פשר הדבר שהאדם רשאי לעשות בבעלי החיים כרצונו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נהפוכו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אילו נבחן את השימוש בבעלי חיים מבעד לעדשת הצו הקטגורי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נגלה כי מחובתו של האדם לשמור על בעלי החיים מכל משמר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גידולם של בעלי חיים מבויתים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וציד בעלי חיים בטבע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מוביל להרס בתי הגידול הטבעיים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הרס זה מוביל לסכנות קיומיות על האנושות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התחממות האקלים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שחיקת פוריותה של האדמה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שבירת מארג המזון הטבעי ותופעות מדאיגות נוספות ממיטות כבר בימים אלו חרפת רעב על אוכלוסיות רבות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מ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נגד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>,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רובם המכריע של השימושים בבעלי החיים – דוגמת צריכת בשרם ומוצריהם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וגידולם כבעלי חיים – אינם חיוניים להישרדותינו במאומה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אילו כל בני האדם יאכלו בשר באופן קבוע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ניכחד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אילו כל בני האדם יימנעו ממנו – סיכויינו לשרוד כמין ישתפרו משמעותית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ובכל זאת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עדיין ניכרת אמיתותה של קביעתו של יום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rtl w:val="true"/>
        </w:rPr>
        <w:t>העיקרון המניע את בעלי החיים ואת בני האדם נותר אחד ויחיד</w:t>
      </w:r>
      <w:r>
        <w:rPr>
          <w:rFonts w:cs="David Libre" w:ascii="David Libre" w:hAnsi="David Libre"/>
          <w:b w:val="false"/>
          <w:bCs w:val="false"/>
          <w:i w:val="false"/>
          <w:iCs w:val="false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David Libre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1958</TotalTime>
  <Application>LibreOffice/7.3.7.2$Linux_X86_64 LibreOffice_project/30$Build-2</Application>
  <AppVersion>15.0000</AppVersion>
  <Pages>3</Pages>
  <Words>988</Words>
  <Characters>4678</Characters>
  <CharactersWithSpaces>5682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2023-05-21T12:11:25Z</dcterms:created>
  <dc:creator/>
  <dc:description/>
  <dc:language>en-US</dc:language>
  <cp:lastModifiedBy/>
  <dcterms:modified xsi:type="dcterms:W3CDTF">2023-05-30T12:04:25Z</dcterms:modified>
  <cp:revision>104</cp:revision>
  <dc:subject/>
  <dc:title/>
</cp:coreProperties>
</file>